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103BAF" w14:textId="49F2C7EC" w:rsidR="007017E1" w:rsidRDefault="00A83072">
      <w:pPr>
        <w:pStyle w:val="Standard"/>
        <w:pBdr>
          <w:bottom w:val="single" w:sz="4" w:space="1" w:color="000000"/>
        </w:pBdr>
        <w:jc w:val="center"/>
      </w:pPr>
      <w:r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EC110D" wp14:editId="4A56CDCE">
                <wp:simplePos x="0" y="0"/>
                <wp:positionH relativeFrom="column">
                  <wp:posOffset>-17526</wp:posOffset>
                </wp:positionH>
                <wp:positionV relativeFrom="paragraph">
                  <wp:posOffset>-146050</wp:posOffset>
                </wp:positionV>
                <wp:extent cx="45529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6C3F99" w14:textId="77777777" w:rsidR="00A83072" w:rsidRPr="001F49D1" w:rsidRDefault="00A83072" w:rsidP="00A83072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4ED0AAF2" w14:textId="020CF59F" w:rsidR="00A83072" w:rsidRPr="001F49D1" w:rsidRDefault="002170FC" w:rsidP="00A83072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C110D" id="Caixa de texto 20" o:spid="_x0000_s1026" style="position:absolute;left:0;text-align:left;margin-left:-1.4pt;margin-top:-11.5pt;width:35.8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529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" adj="-11796480,,5400" path="m,l383327,r71968,71968l455295,431800,,431800,,xe" fillcolor="white [3201]" strokeweight=".5pt">
                <v:stroke joinstyle="miter"/>
                <v:formulas/>
                <v:path arrowok="t" o:connecttype="custom" o:connectlocs="0,0;383327,0;455295,71968;455295,431800;0,431800;0,0" o:connectangles="0,0,0,0,0,0" textboxrect="0,0,455295,431800"/>
                <v:textbox>
                  <w:txbxContent>
                    <w:p w14:paraId="376C3F99" w14:textId="77777777" w:rsidR="00A83072" w:rsidRPr="001F49D1" w:rsidRDefault="00A83072" w:rsidP="00A83072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4ED0AAF2" w14:textId="020CF59F" w:rsidR="00A83072" w:rsidRPr="001F49D1" w:rsidRDefault="002170FC" w:rsidP="00A83072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353835">
        <w:rPr>
          <w:rFonts w:ascii="Verdana" w:hAnsi="Verdana"/>
          <w:b/>
          <w:bCs/>
          <w:i/>
          <w:iCs/>
          <w:color w:val="000000"/>
          <w:sz w:val="28"/>
          <w:szCs w:val="28"/>
        </w:rPr>
        <w:t>Arcade Game Maker</w:t>
      </w:r>
      <w:r w:rsidR="002E05FB">
        <w:rPr>
          <w:rFonts w:ascii="Verdana" w:hAnsi="Verdana"/>
          <w:b/>
          <w:bCs/>
          <w:color w:val="000000"/>
          <w:sz w:val="28"/>
          <w:szCs w:val="28"/>
        </w:rPr>
        <w:t>:</w:t>
      </w:r>
    </w:p>
    <w:p w14:paraId="6ECE7C1E" w14:textId="77777777" w:rsidR="007017E1" w:rsidRDefault="002E05FB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8"/>
          <w:szCs w:val="28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>Descrição Geral da Linha de Produto</w:t>
      </w:r>
    </w:p>
    <w:p w14:paraId="027C790C" w14:textId="77777777" w:rsidR="007017E1" w:rsidRDefault="007017E1" w:rsidP="003C6C1C">
      <w:pPr>
        <w:pStyle w:val="Standard"/>
        <w:rPr>
          <w:rFonts w:ascii="Verdana" w:hAnsi="Verdana"/>
          <w:b/>
          <w:bCs/>
          <w:color w:val="000000"/>
        </w:rPr>
      </w:pPr>
      <w:bookmarkStart w:id="0" w:name="_GoBack"/>
      <w:bookmarkEnd w:id="0"/>
    </w:p>
    <w:p w14:paraId="7C3C756E" w14:textId="77777777" w:rsidR="007017E1" w:rsidRDefault="002E05FB" w:rsidP="003C6C1C">
      <w:pPr>
        <w:pStyle w:val="Standard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I. Identificação</w:t>
      </w:r>
    </w:p>
    <w:p w14:paraId="36720662" w14:textId="77777777" w:rsidR="007017E1" w:rsidRDefault="007017E1" w:rsidP="003C6C1C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07C0321F" w14:textId="5EDFE49A" w:rsidR="00353835" w:rsidRDefault="00353835" w:rsidP="003C6C1C">
      <w:pPr>
        <w:pStyle w:val="western"/>
        <w:spacing w:before="0" w:beforeAutospacing="0" w:after="0"/>
        <w:ind w:firstLine="709"/>
      </w:pPr>
      <w:r>
        <w:rPr>
          <w:rFonts w:ascii="Verdana" w:hAnsi="Verdana"/>
          <w:color w:val="000000"/>
          <w:sz w:val="20"/>
          <w:szCs w:val="20"/>
        </w:rPr>
        <w:t xml:space="preserve">A linha de produto (LP) </w:t>
      </w:r>
      <w:r>
        <w:rPr>
          <w:rFonts w:ascii="Verdana" w:hAnsi="Verdana"/>
          <w:i/>
          <w:iCs/>
          <w:color w:val="000000"/>
          <w:sz w:val="20"/>
          <w:szCs w:val="20"/>
        </w:rPr>
        <w:t>Arcade Game Maker</w:t>
      </w:r>
      <w:r>
        <w:rPr>
          <w:rFonts w:ascii="Verdana" w:hAnsi="Verdana"/>
          <w:color w:val="000000"/>
          <w:sz w:val="20"/>
          <w:szCs w:val="20"/>
        </w:rPr>
        <w:t xml:space="preserve"> (AGM) produz uma série de jogos </w:t>
      </w:r>
      <w:r w:rsidR="00F96051">
        <w:rPr>
          <w:rFonts w:ascii="Verdana" w:hAnsi="Verdana"/>
          <w:color w:val="000000"/>
          <w:sz w:val="20"/>
          <w:szCs w:val="20"/>
        </w:rPr>
        <w:t>a</w:t>
      </w:r>
      <w:r w:rsidR="00791C04">
        <w:rPr>
          <w:rFonts w:ascii="Verdana" w:hAnsi="Verdana"/>
          <w:color w:val="000000"/>
          <w:sz w:val="20"/>
          <w:szCs w:val="20"/>
        </w:rPr>
        <w:t>rcade – ou seja, produtos com um ou mais jogos</w:t>
      </w:r>
      <w:r>
        <w:rPr>
          <w:rFonts w:ascii="Verdana" w:hAnsi="Verdana"/>
          <w:color w:val="000000"/>
          <w:sz w:val="20"/>
          <w:szCs w:val="20"/>
        </w:rPr>
        <w:t>. Cada jogo é jogado por um único jogador que controla, parcialmente, os objetos que se movem. O objetivo é marcar pontos acertando obstáculos estáticos. Os jogos vão desde aqueles com obstáculos baixos até obstáculos altos e estão disponíveis para uma variedade de diferentes plataformas.</w:t>
      </w:r>
    </w:p>
    <w:p w14:paraId="7A024FE6" w14:textId="77777777" w:rsidR="007017E1" w:rsidRDefault="007017E1" w:rsidP="003C6C1C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45C01D6B" w14:textId="77777777" w:rsidR="007017E1" w:rsidRDefault="002E05FB">
      <w:pPr>
        <w:pStyle w:val="Standard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II. Similaridades e Variabilidades</w:t>
      </w:r>
    </w:p>
    <w:p w14:paraId="76357D3E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7D129886" w14:textId="38CBC441" w:rsidR="00A415D3" w:rsidRDefault="00A415D3" w:rsidP="00A03075">
      <w:pPr>
        <w:pStyle w:val="Standard"/>
        <w:ind w:firstLine="709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 xml:space="preserve">Nesta seção são apresentadas as </w:t>
      </w:r>
      <w:r w:rsidR="000C3656">
        <w:rPr>
          <w:rFonts w:ascii="Verdana" w:hAnsi="Verdana"/>
          <w:color w:val="000000"/>
          <w:sz w:val="22"/>
          <w:szCs w:val="22"/>
        </w:rPr>
        <w:t>similaridades</w:t>
      </w:r>
      <w:r w:rsidR="00D64B1D">
        <w:rPr>
          <w:rFonts w:ascii="Verdana" w:hAnsi="Verdana"/>
          <w:color w:val="000000"/>
          <w:sz w:val="22"/>
          <w:szCs w:val="22"/>
        </w:rPr>
        <w:t xml:space="preserve"> da LP</w:t>
      </w:r>
      <w:r w:rsidR="00B61AEB">
        <w:rPr>
          <w:rFonts w:ascii="Verdana" w:hAnsi="Verdana"/>
          <w:color w:val="000000"/>
          <w:sz w:val="22"/>
          <w:szCs w:val="22"/>
        </w:rPr>
        <w:t>, ou seja, os aspectos comuns a todos os produtos desta LP, bem como as variabilidades, que representam os aspectos que diferem de um produto em relação ao outro.</w:t>
      </w:r>
    </w:p>
    <w:p w14:paraId="4D724730" w14:textId="77777777" w:rsidR="00A415D3" w:rsidRDefault="00A415D3" w:rsidP="00A03075">
      <w:pPr>
        <w:pStyle w:val="Standard"/>
        <w:jc w:val="both"/>
        <w:rPr>
          <w:rFonts w:ascii="Verdana" w:hAnsi="Verdana"/>
          <w:color w:val="000000"/>
          <w:sz w:val="22"/>
          <w:szCs w:val="22"/>
        </w:rPr>
      </w:pPr>
    </w:p>
    <w:p w14:paraId="3421D5AE" w14:textId="77777777" w:rsidR="007017E1" w:rsidRDefault="002E05FB">
      <w:pPr>
        <w:pStyle w:val="Standard"/>
        <w:rPr>
          <w:rFonts w:ascii="Verdana" w:hAnsi="Verdana"/>
          <w:b/>
          <w:bCs/>
          <w:color w:val="000000"/>
          <w:sz w:val="22"/>
          <w:szCs w:val="22"/>
        </w:rPr>
      </w:pPr>
      <w:r>
        <w:rPr>
          <w:rFonts w:ascii="Verdana" w:hAnsi="Verdana"/>
          <w:b/>
          <w:bCs/>
          <w:color w:val="000000"/>
          <w:sz w:val="22"/>
          <w:szCs w:val="22"/>
        </w:rPr>
        <w:t>II.1 Similaridades</w:t>
      </w:r>
    </w:p>
    <w:p w14:paraId="110F3481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38179212" w14:textId="419657D8" w:rsidR="00AF53F3" w:rsidRDefault="007C7C97" w:rsidP="008C0D99">
      <w:pPr>
        <w:pStyle w:val="Standard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velocidade (</w:t>
      </w:r>
      <w:r>
        <w:rPr>
          <w:rFonts w:ascii="Verdana" w:hAnsi="Verdana"/>
          <w:i/>
          <w:sz w:val="20"/>
          <w:szCs w:val="20"/>
        </w:rPr>
        <w:t>velocity</w:t>
      </w:r>
      <w:r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dos elementos que se movem é obrigatória;</w:t>
      </w:r>
    </w:p>
    <w:p w14:paraId="5FFE808C" w14:textId="513F8E2C" w:rsidR="007C7C97" w:rsidRDefault="007C7C97" w:rsidP="008C0D99">
      <w:pPr>
        <w:pStyle w:val="Standard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Todo jogo possui um menu (</w:t>
      </w:r>
      <w:r>
        <w:rPr>
          <w:rFonts w:ascii="Verdana" w:hAnsi="Verdana"/>
          <w:i/>
          <w:sz w:val="20"/>
          <w:szCs w:val="20"/>
        </w:rPr>
        <w:t xml:space="preserve">GameMenu </w:t>
      </w:r>
      <w:r>
        <w:rPr>
          <w:rFonts w:ascii="Verdana" w:hAnsi="Verdana"/>
          <w:sz w:val="20"/>
          <w:szCs w:val="20"/>
        </w:rPr>
        <w:t xml:space="preserve">e </w:t>
      </w:r>
      <w:r>
        <w:rPr>
          <w:rFonts w:ascii="Verdana" w:hAnsi="Verdana"/>
          <w:i/>
          <w:sz w:val="20"/>
          <w:szCs w:val="20"/>
        </w:rPr>
        <w:t>menu</w:t>
      </w:r>
      <w:r>
        <w:rPr>
          <w:rFonts w:ascii="Verdana" w:hAnsi="Verdana"/>
          <w:sz w:val="20"/>
          <w:szCs w:val="20"/>
        </w:rPr>
        <w:t>) e uma mesa/tabuleiro (</w:t>
      </w:r>
      <w:r>
        <w:rPr>
          <w:rFonts w:ascii="Verdana" w:hAnsi="Verdana"/>
          <w:i/>
          <w:sz w:val="20"/>
          <w:szCs w:val="20"/>
        </w:rPr>
        <w:t>board</w:t>
      </w:r>
      <w:r>
        <w:rPr>
          <w:rFonts w:ascii="Verdana" w:hAnsi="Verdana"/>
          <w:sz w:val="20"/>
          <w:szCs w:val="20"/>
        </w:rPr>
        <w:t>);</w:t>
      </w:r>
    </w:p>
    <w:p w14:paraId="0FC0AEFD" w14:textId="466E352F" w:rsidR="007C7C97" w:rsidRDefault="007C7C97" w:rsidP="008C0D99">
      <w:pPr>
        <w:pStyle w:val="Standard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 retângulo (</w:t>
      </w:r>
      <w:r>
        <w:rPr>
          <w:rFonts w:ascii="Verdana" w:hAnsi="Verdana"/>
          <w:i/>
          <w:sz w:val="20"/>
          <w:szCs w:val="20"/>
        </w:rPr>
        <w:t>rectangle</w:t>
      </w:r>
      <w:r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é obrigatório</w:t>
      </w:r>
    </w:p>
    <w:p w14:paraId="4B09C7B7" w14:textId="5955423D" w:rsidR="007C7C97" w:rsidRDefault="007C7C97" w:rsidP="008C0D99">
      <w:pPr>
        <w:pStyle w:val="Standard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 ponto (</w:t>
      </w:r>
      <w:r>
        <w:rPr>
          <w:rFonts w:ascii="Verdana" w:hAnsi="Verdana"/>
          <w:i/>
          <w:sz w:val="20"/>
          <w:szCs w:val="20"/>
        </w:rPr>
        <w:t>point</w:t>
      </w:r>
      <w:r>
        <w:rPr>
          <w:rFonts w:ascii="Verdana" w:hAnsi="Verdana"/>
          <w:sz w:val="20"/>
          <w:szCs w:val="20"/>
        </w:rPr>
        <w:t>), que representa pontos no retângulo do jogo, são obrigatórios;</w:t>
      </w:r>
    </w:p>
    <w:p w14:paraId="6CFB3783" w14:textId="77777777" w:rsidR="00C22EF8" w:rsidRPr="00C22EF8" w:rsidRDefault="007C7C97" w:rsidP="00C22EF8">
      <w:pPr>
        <w:pStyle w:val="Standard"/>
        <w:numPr>
          <w:ilvl w:val="0"/>
          <w:numId w:val="1"/>
        </w:numPr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sz w:val="20"/>
          <w:szCs w:val="20"/>
        </w:rPr>
        <w:t>O tamanho (</w:t>
      </w:r>
      <w:r>
        <w:rPr>
          <w:rFonts w:ascii="Verdana" w:hAnsi="Verdana"/>
          <w:i/>
          <w:sz w:val="20"/>
          <w:szCs w:val="20"/>
        </w:rPr>
        <w:t>size</w:t>
      </w:r>
      <w:r>
        <w:rPr>
          <w:rFonts w:ascii="Verdana" w:hAnsi="Verdana"/>
          <w:sz w:val="20"/>
          <w:szCs w:val="20"/>
        </w:rPr>
        <w:t>) do retângulo</w:t>
      </w:r>
      <w:r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é obrigatório;</w:t>
      </w:r>
    </w:p>
    <w:p w14:paraId="5ED3745B" w14:textId="77777777" w:rsidR="00C22EF8" w:rsidRDefault="00C22EF8" w:rsidP="00C22EF8">
      <w:pPr>
        <w:pStyle w:val="Standard"/>
        <w:jc w:val="both"/>
        <w:rPr>
          <w:rFonts w:ascii="Verdana" w:hAnsi="Verdana"/>
          <w:color w:val="000000"/>
          <w:sz w:val="20"/>
          <w:szCs w:val="20"/>
        </w:rPr>
      </w:pPr>
    </w:p>
    <w:p w14:paraId="4F77A3F1" w14:textId="7C8D967F" w:rsidR="007017E1" w:rsidRDefault="00C22EF8" w:rsidP="00C22EF8">
      <w:pPr>
        <w:pStyle w:val="Standard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 xml:space="preserve"> </w:t>
      </w:r>
    </w:p>
    <w:p w14:paraId="3BD942D9" w14:textId="77777777" w:rsidR="007017E1" w:rsidRDefault="002E05FB">
      <w:pPr>
        <w:pStyle w:val="Standard"/>
        <w:rPr>
          <w:rFonts w:ascii="Verdana" w:hAnsi="Verdana"/>
          <w:b/>
          <w:bCs/>
          <w:color w:val="000000"/>
          <w:sz w:val="22"/>
          <w:szCs w:val="22"/>
        </w:rPr>
      </w:pPr>
      <w:r>
        <w:rPr>
          <w:rFonts w:ascii="Verdana" w:hAnsi="Verdana"/>
          <w:b/>
          <w:bCs/>
          <w:color w:val="000000"/>
          <w:sz w:val="22"/>
          <w:szCs w:val="22"/>
        </w:rPr>
        <w:t>II.2 Variabilidades</w:t>
      </w:r>
    </w:p>
    <w:p w14:paraId="18E640B2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04CEBA2F" w14:textId="51847E27" w:rsidR="000917D4" w:rsidRPr="00B36450" w:rsidRDefault="00B36450" w:rsidP="009E0DAE">
      <w:pPr>
        <w:pStyle w:val="Standard"/>
        <w:numPr>
          <w:ilvl w:val="0"/>
          <w:numId w:val="2"/>
        </w:numPr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Ao menos um dos</w:t>
      </w:r>
      <w:r w:rsidR="00AF53F3">
        <w:rPr>
          <w:rFonts w:ascii="Verdana" w:hAnsi="Verdana"/>
          <w:sz w:val="20"/>
          <w:szCs w:val="20"/>
        </w:rPr>
        <w:t xml:space="preserve"> elementos dos jogos</w:t>
      </w:r>
      <w:r w:rsidR="00122E1D">
        <w:rPr>
          <w:rFonts w:ascii="Verdana" w:hAnsi="Verdana"/>
          <w:sz w:val="20"/>
          <w:szCs w:val="20"/>
        </w:rPr>
        <w:t xml:space="preserve"> (</w:t>
      </w:r>
      <w:r w:rsidR="00122E1D" w:rsidRPr="00122E1D">
        <w:rPr>
          <w:rFonts w:ascii="Verdana" w:hAnsi="Verdana"/>
          <w:i/>
          <w:sz w:val="20"/>
          <w:szCs w:val="20"/>
        </w:rPr>
        <w:t>GameSprite</w:t>
      </w:r>
      <w:r w:rsidR="00122E1D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 xml:space="preserve"> devem existir, estes podem ser o </w:t>
      </w:r>
      <w:r>
        <w:rPr>
          <w:rFonts w:ascii="Verdana" w:hAnsi="Verdana"/>
          <w:kern w:val="0"/>
          <w:sz w:val="20"/>
          <w:szCs w:val="20"/>
        </w:rPr>
        <w:t>p</w:t>
      </w:r>
      <w:r w:rsidRPr="00AB3469">
        <w:rPr>
          <w:rFonts w:ascii="Verdana" w:hAnsi="Verdana"/>
          <w:kern w:val="0"/>
          <w:sz w:val="20"/>
          <w:szCs w:val="20"/>
        </w:rPr>
        <w:t>ar de elementos de um jogo que reagem à uma ação</w:t>
      </w:r>
      <w:r>
        <w:rPr>
          <w:rFonts w:ascii="Verdana" w:hAnsi="Verdana"/>
          <w:kern w:val="0"/>
          <w:sz w:val="20"/>
          <w:szCs w:val="20"/>
        </w:rPr>
        <w:t xml:space="preserve"> (</w:t>
      </w:r>
      <w:r>
        <w:rPr>
          <w:rFonts w:ascii="Verdana" w:hAnsi="Verdana"/>
          <w:i/>
          <w:kern w:val="0"/>
          <w:sz w:val="20"/>
          <w:szCs w:val="20"/>
        </w:rPr>
        <w:t>MovableSprite</w:t>
      </w:r>
      <w:r>
        <w:rPr>
          <w:rFonts w:ascii="Verdana" w:hAnsi="Verdana"/>
          <w:kern w:val="0"/>
          <w:sz w:val="20"/>
          <w:szCs w:val="20"/>
        </w:rPr>
        <w:t>) ou/e os e</w:t>
      </w:r>
      <w:r w:rsidRPr="00AB3469">
        <w:rPr>
          <w:rFonts w:ascii="Verdana" w:hAnsi="Verdana"/>
          <w:kern w:val="0"/>
          <w:sz w:val="20"/>
          <w:szCs w:val="20"/>
        </w:rPr>
        <w:t>lementos que não se movem em um jogo</w:t>
      </w:r>
      <w:r>
        <w:rPr>
          <w:rFonts w:ascii="Verdana" w:hAnsi="Verdana"/>
          <w:kern w:val="0"/>
          <w:sz w:val="20"/>
          <w:szCs w:val="20"/>
        </w:rPr>
        <w:t xml:space="preserve"> (</w:t>
      </w:r>
      <w:r>
        <w:rPr>
          <w:rFonts w:ascii="Verdana" w:hAnsi="Verdana"/>
          <w:i/>
          <w:kern w:val="0"/>
          <w:sz w:val="20"/>
          <w:szCs w:val="20"/>
        </w:rPr>
        <w:t>StationarySprite</w:t>
      </w:r>
      <w:r>
        <w:rPr>
          <w:rFonts w:ascii="Verdana" w:hAnsi="Verdana"/>
          <w:kern w:val="0"/>
          <w:sz w:val="20"/>
          <w:szCs w:val="20"/>
        </w:rPr>
        <w:t xml:space="preserve">), logo </w:t>
      </w:r>
      <w:r>
        <w:rPr>
          <w:rFonts w:ascii="Verdana" w:hAnsi="Verdana"/>
          <w:i/>
          <w:kern w:val="0"/>
          <w:sz w:val="20"/>
          <w:szCs w:val="20"/>
        </w:rPr>
        <w:t xml:space="preserve">GameSprite </w:t>
      </w:r>
      <w:r>
        <w:rPr>
          <w:rFonts w:ascii="Verdana" w:hAnsi="Verdana"/>
          <w:kern w:val="0"/>
          <w:sz w:val="20"/>
          <w:szCs w:val="20"/>
        </w:rPr>
        <w:t>é obrigatória e suas variantes (</w:t>
      </w:r>
      <w:r>
        <w:rPr>
          <w:rFonts w:ascii="Verdana" w:hAnsi="Verdana"/>
          <w:i/>
          <w:kern w:val="0"/>
          <w:sz w:val="20"/>
          <w:szCs w:val="20"/>
        </w:rPr>
        <w:t xml:space="preserve">MovableSprite </w:t>
      </w:r>
      <w:r>
        <w:rPr>
          <w:rFonts w:ascii="Verdana" w:hAnsi="Verdana"/>
          <w:kern w:val="0"/>
          <w:sz w:val="20"/>
          <w:szCs w:val="20"/>
        </w:rPr>
        <w:t xml:space="preserve">e </w:t>
      </w:r>
      <w:r>
        <w:rPr>
          <w:rFonts w:ascii="Verdana" w:hAnsi="Verdana"/>
          <w:i/>
          <w:kern w:val="0"/>
          <w:sz w:val="20"/>
          <w:szCs w:val="20"/>
        </w:rPr>
        <w:t>StationarySprite</w:t>
      </w:r>
      <w:r>
        <w:rPr>
          <w:rFonts w:ascii="Verdana" w:hAnsi="Verdana"/>
          <w:kern w:val="0"/>
          <w:sz w:val="20"/>
          <w:szCs w:val="20"/>
        </w:rPr>
        <w:t>) são alternativas inclusivas (</w:t>
      </w:r>
      <w:r w:rsidRPr="00B36450">
        <w:rPr>
          <w:rFonts w:ascii="Verdana" w:hAnsi="Verdana"/>
          <w:i/>
          <w:kern w:val="0"/>
          <w:sz w:val="20"/>
          <w:szCs w:val="20"/>
        </w:rPr>
        <w:t>or</w:t>
      </w:r>
      <w:r>
        <w:rPr>
          <w:rFonts w:ascii="Verdana" w:hAnsi="Verdana"/>
          <w:kern w:val="0"/>
          <w:sz w:val="20"/>
          <w:szCs w:val="20"/>
        </w:rPr>
        <w:t>);</w:t>
      </w:r>
    </w:p>
    <w:p w14:paraId="09886B2E" w14:textId="4DF8F481" w:rsidR="00B36450" w:rsidRPr="00B36450" w:rsidRDefault="00B36450" w:rsidP="009E0DAE">
      <w:pPr>
        <w:pStyle w:val="Standard"/>
        <w:numPr>
          <w:ilvl w:val="0"/>
          <w:numId w:val="2"/>
        </w:numPr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kern w:val="0"/>
          <w:sz w:val="20"/>
          <w:szCs w:val="20"/>
        </w:rPr>
        <w:t>O par de elementos que reagem à uma ação no jogo (</w:t>
      </w:r>
      <w:r>
        <w:rPr>
          <w:rFonts w:ascii="Verdana" w:hAnsi="Verdana"/>
          <w:i/>
          <w:kern w:val="0"/>
          <w:sz w:val="20"/>
          <w:szCs w:val="20"/>
        </w:rPr>
        <w:t>MovableSprite</w:t>
      </w:r>
      <w:r>
        <w:rPr>
          <w:rFonts w:ascii="Verdana" w:hAnsi="Verdana"/>
          <w:kern w:val="0"/>
          <w:sz w:val="20"/>
          <w:szCs w:val="20"/>
        </w:rPr>
        <w:t xml:space="preserve">) é um ponto de variação, e possui duas variantes: </w:t>
      </w:r>
      <w:r>
        <w:rPr>
          <w:rFonts w:ascii="Verdana" w:hAnsi="Verdana"/>
          <w:i/>
          <w:kern w:val="0"/>
          <w:sz w:val="20"/>
          <w:szCs w:val="20"/>
        </w:rPr>
        <w:t>Puck</w:t>
      </w:r>
      <w:r>
        <w:rPr>
          <w:rFonts w:ascii="Verdana" w:hAnsi="Verdana"/>
          <w:kern w:val="0"/>
          <w:sz w:val="20"/>
          <w:szCs w:val="20"/>
        </w:rPr>
        <w:t xml:space="preserve"> e </w:t>
      </w:r>
      <w:r>
        <w:rPr>
          <w:rFonts w:ascii="Verdana" w:hAnsi="Verdana"/>
          <w:i/>
          <w:kern w:val="0"/>
          <w:sz w:val="20"/>
          <w:szCs w:val="20"/>
        </w:rPr>
        <w:t>Padle</w:t>
      </w:r>
      <w:r>
        <w:rPr>
          <w:rFonts w:ascii="Verdana" w:hAnsi="Verdana"/>
          <w:kern w:val="0"/>
          <w:sz w:val="20"/>
          <w:szCs w:val="20"/>
        </w:rPr>
        <w:t>, sendo estas alternativas inclusivas (</w:t>
      </w:r>
      <w:r>
        <w:rPr>
          <w:rFonts w:ascii="Verdana" w:hAnsi="Verdana"/>
          <w:i/>
          <w:kern w:val="0"/>
          <w:sz w:val="20"/>
          <w:szCs w:val="20"/>
        </w:rPr>
        <w:t>or</w:t>
      </w:r>
      <w:r>
        <w:rPr>
          <w:rFonts w:ascii="Verdana" w:hAnsi="Verdana"/>
          <w:kern w:val="0"/>
          <w:sz w:val="20"/>
          <w:szCs w:val="20"/>
        </w:rPr>
        <w:t>);</w:t>
      </w:r>
    </w:p>
    <w:p w14:paraId="2B62F6FE" w14:textId="5DE979FB" w:rsidR="00AB3469" w:rsidRDefault="00AB3469" w:rsidP="00E11B79">
      <w:pPr>
        <w:pStyle w:val="Standard"/>
        <w:numPr>
          <w:ilvl w:val="0"/>
          <w:numId w:val="2"/>
        </w:numPr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As paredes</w:t>
      </w:r>
      <w:r w:rsidR="00122E1D">
        <w:rPr>
          <w:rFonts w:ascii="Verdana" w:hAnsi="Verdana"/>
          <w:sz w:val="20"/>
          <w:szCs w:val="20"/>
        </w:rPr>
        <w:t xml:space="preserve"> (</w:t>
      </w:r>
      <w:r w:rsidR="00122E1D">
        <w:rPr>
          <w:rFonts w:ascii="Verdana" w:hAnsi="Verdana"/>
          <w:i/>
          <w:sz w:val="20"/>
          <w:szCs w:val="20"/>
        </w:rPr>
        <w:t>wall</w:t>
      </w:r>
      <w:r w:rsidR="00122E1D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 xml:space="preserve"> de um jogo</w:t>
      </w:r>
      <w:r w:rsidR="00B36450">
        <w:rPr>
          <w:rFonts w:ascii="Verdana" w:hAnsi="Verdana"/>
          <w:sz w:val="20"/>
          <w:szCs w:val="20"/>
        </w:rPr>
        <w:t xml:space="preserve"> são opcionais</w:t>
      </w:r>
      <w:r>
        <w:rPr>
          <w:rFonts w:ascii="Verdana" w:hAnsi="Verdana"/>
          <w:sz w:val="20"/>
          <w:szCs w:val="20"/>
        </w:rPr>
        <w:t>; e</w:t>
      </w:r>
    </w:p>
    <w:p w14:paraId="0A5D10E9" w14:textId="77777777" w:rsidR="00426D22" w:rsidRPr="00426D22" w:rsidRDefault="00AB3469" w:rsidP="00426D22">
      <w:pPr>
        <w:pStyle w:val="Standard"/>
        <w:numPr>
          <w:ilvl w:val="0"/>
          <w:numId w:val="2"/>
        </w:numPr>
        <w:ind w:left="709" w:hanging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426D22">
        <w:rPr>
          <w:rFonts w:ascii="Verdana" w:hAnsi="Verdana"/>
          <w:sz w:val="20"/>
          <w:szCs w:val="20"/>
        </w:rPr>
        <w:t xml:space="preserve"> </w:t>
      </w:r>
      <w:r w:rsidR="00426D22">
        <w:rPr>
          <w:rFonts w:ascii="Verdana" w:hAnsi="Verdana"/>
          <w:kern w:val="0"/>
          <w:sz w:val="20"/>
          <w:szCs w:val="20"/>
        </w:rPr>
        <w:t>p</w:t>
      </w:r>
      <w:r w:rsidR="00426D22" w:rsidRPr="00AB3469">
        <w:rPr>
          <w:rFonts w:ascii="Verdana" w:hAnsi="Verdana"/>
          <w:kern w:val="0"/>
          <w:sz w:val="20"/>
          <w:szCs w:val="20"/>
        </w:rPr>
        <w:t>ar de elementos de um jogo que reagem à uma ação</w:t>
      </w:r>
      <w:r w:rsidR="00426D22">
        <w:rPr>
          <w:rFonts w:ascii="Verdana" w:hAnsi="Verdana"/>
          <w:kern w:val="0"/>
          <w:sz w:val="20"/>
          <w:szCs w:val="20"/>
        </w:rPr>
        <w:t xml:space="preserve"> (</w:t>
      </w:r>
      <w:r w:rsidR="00426D22">
        <w:rPr>
          <w:rFonts w:ascii="Verdana" w:hAnsi="Verdana"/>
          <w:i/>
          <w:kern w:val="0"/>
          <w:sz w:val="20"/>
          <w:szCs w:val="20"/>
        </w:rPr>
        <w:t>SpritePair</w:t>
      </w:r>
      <w:r w:rsidR="00426D22">
        <w:rPr>
          <w:rFonts w:ascii="Verdana" w:hAnsi="Verdana"/>
          <w:kern w:val="0"/>
          <w:sz w:val="20"/>
          <w:szCs w:val="20"/>
        </w:rPr>
        <w:t>) são opcionais.</w:t>
      </w:r>
    </w:p>
    <w:p w14:paraId="09C93F9F" w14:textId="2F5E5E89" w:rsidR="007017E1" w:rsidRDefault="00426D22" w:rsidP="00426D22">
      <w:pPr>
        <w:pStyle w:val="Standard"/>
        <w:ind w:left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 </w:t>
      </w:r>
    </w:p>
    <w:p w14:paraId="400BAFA0" w14:textId="0666A5BA" w:rsidR="00AB3469" w:rsidRPr="00AB3469" w:rsidRDefault="00AB3469">
      <w:pPr>
        <w:pStyle w:val="Standard"/>
        <w:rPr>
          <w:rFonts w:ascii="Verdana" w:hAnsi="Verdana"/>
          <w:b/>
          <w:color w:val="000000"/>
          <w:sz w:val="22"/>
          <w:szCs w:val="20"/>
        </w:rPr>
      </w:pPr>
      <w:r w:rsidRPr="00AB3469">
        <w:rPr>
          <w:rFonts w:ascii="Verdana" w:hAnsi="Verdana"/>
          <w:b/>
          <w:color w:val="000000"/>
          <w:sz w:val="22"/>
          <w:szCs w:val="20"/>
        </w:rPr>
        <w:t>III. Descrição das Classes</w:t>
      </w:r>
    </w:p>
    <w:p w14:paraId="2AF088FE" w14:textId="77777777" w:rsidR="00AB3469" w:rsidRDefault="00AB3469">
      <w:pPr>
        <w:pStyle w:val="Standard"/>
        <w:rPr>
          <w:rFonts w:ascii="Verdana" w:hAnsi="Verdana"/>
          <w:b/>
          <w:color w:val="000000"/>
          <w:sz w:val="20"/>
          <w:szCs w:val="20"/>
        </w:rPr>
      </w:pP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922"/>
        <w:gridCol w:w="2349"/>
        <w:gridCol w:w="6407"/>
      </w:tblGrid>
      <w:tr w:rsidR="00AB3469" w:rsidRPr="00AB3469" w14:paraId="0F6B8253" w14:textId="77777777" w:rsidTr="00AB3469">
        <w:trPr>
          <w:tblCellSpacing w:w="0" w:type="dxa"/>
        </w:trPr>
        <w:tc>
          <w:tcPr>
            <w:tcW w:w="900" w:type="pct"/>
            <w:shd w:val="clear" w:color="auto" w:fill="000000"/>
            <w:vAlign w:val="center"/>
            <w:hideMark/>
          </w:tcPr>
          <w:p w14:paraId="28A64C6D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color w:val="FFFFFF"/>
                <w:kern w:val="0"/>
                <w:sz w:val="20"/>
                <w:szCs w:val="20"/>
                <w:lang w:val="pt-BR"/>
              </w:rPr>
              <w:t>Pacote</w:t>
            </w:r>
          </w:p>
        </w:tc>
        <w:tc>
          <w:tcPr>
            <w:tcW w:w="1100" w:type="pct"/>
            <w:shd w:val="clear" w:color="auto" w:fill="000000"/>
            <w:vAlign w:val="center"/>
            <w:hideMark/>
          </w:tcPr>
          <w:p w14:paraId="0ECEC020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color w:val="FFFFFF"/>
                <w:kern w:val="0"/>
                <w:sz w:val="20"/>
                <w:szCs w:val="20"/>
                <w:lang w:val="pt-BR"/>
              </w:rPr>
              <w:t>Classe</w:t>
            </w:r>
          </w:p>
        </w:tc>
        <w:tc>
          <w:tcPr>
            <w:tcW w:w="3000" w:type="pct"/>
            <w:shd w:val="clear" w:color="auto" w:fill="000000"/>
            <w:vAlign w:val="center"/>
            <w:hideMark/>
          </w:tcPr>
          <w:p w14:paraId="2CAD4CE4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color w:val="FFFFFF"/>
                <w:kern w:val="0"/>
                <w:sz w:val="20"/>
                <w:szCs w:val="20"/>
                <w:lang w:val="pt-BR"/>
              </w:rPr>
              <w:t>Descrição</w:t>
            </w:r>
          </w:p>
        </w:tc>
      </w:tr>
      <w:tr w:rsidR="00AB3469" w:rsidRPr="00AB3469" w14:paraId="7B428EDB" w14:textId="77777777" w:rsidTr="00AB3469">
        <w:trPr>
          <w:tblCellSpacing w:w="0" w:type="dxa"/>
        </w:trPr>
        <w:tc>
          <w:tcPr>
            <w:tcW w:w="900" w:type="pct"/>
            <w:vMerge w:val="restart"/>
            <w:vAlign w:val="center"/>
            <w:hideMark/>
          </w:tcPr>
          <w:p w14:paraId="2A73662C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i/>
                <w:iCs/>
                <w:kern w:val="0"/>
                <w:sz w:val="20"/>
                <w:szCs w:val="20"/>
                <w:lang w:val="pt-BR"/>
              </w:rPr>
              <w:t>coreAssets</w:t>
            </w:r>
          </w:p>
        </w:tc>
        <w:tc>
          <w:tcPr>
            <w:tcW w:w="1100" w:type="pct"/>
            <w:vAlign w:val="center"/>
            <w:hideMark/>
          </w:tcPr>
          <w:p w14:paraId="28236C6B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i/>
                <w:iCs/>
                <w:color w:val="000000"/>
                <w:kern w:val="0"/>
                <w:sz w:val="20"/>
                <w:szCs w:val="20"/>
                <w:lang w:val="pt-BR"/>
              </w:rPr>
              <w:t>Board</w:t>
            </w:r>
          </w:p>
        </w:tc>
        <w:tc>
          <w:tcPr>
            <w:tcW w:w="3000" w:type="pct"/>
            <w:vAlign w:val="center"/>
            <w:hideMark/>
          </w:tcPr>
          <w:p w14:paraId="720314D1" w14:textId="4C98B46B" w:rsidR="00AB3469" w:rsidRPr="00AB3469" w:rsidRDefault="003C6C1C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  <w:t>Mesa</w:t>
            </w:r>
            <w:r w:rsidR="00AB3469" w:rsidRPr="00AB3469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  <w:t xml:space="preserve"> de um jogo</w:t>
            </w:r>
          </w:p>
        </w:tc>
      </w:tr>
      <w:tr w:rsidR="00AB3469" w:rsidRPr="00122E1D" w14:paraId="640CF5BC" w14:textId="77777777" w:rsidTr="00AB3469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436F6E34" w14:textId="77777777" w:rsidR="00AB3469" w:rsidRPr="00AB3469" w:rsidRDefault="00AB3469" w:rsidP="00AB3469">
            <w:pPr>
              <w:widowControl/>
              <w:suppressAutoHyphens w:val="0"/>
              <w:autoSpaceDN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</w:p>
        </w:tc>
        <w:tc>
          <w:tcPr>
            <w:tcW w:w="1100" w:type="pct"/>
            <w:vAlign w:val="center"/>
            <w:hideMark/>
          </w:tcPr>
          <w:p w14:paraId="24E3AA77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i/>
                <w:iCs/>
                <w:color w:val="000000"/>
                <w:kern w:val="0"/>
                <w:sz w:val="20"/>
                <w:szCs w:val="20"/>
                <w:lang w:val="pt-BR"/>
              </w:rPr>
              <w:t>GameMenu</w:t>
            </w:r>
          </w:p>
        </w:tc>
        <w:tc>
          <w:tcPr>
            <w:tcW w:w="3000" w:type="pct"/>
            <w:vAlign w:val="center"/>
            <w:hideMark/>
          </w:tcPr>
          <w:p w14:paraId="4D0F6E72" w14:textId="74D613DE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  <w:t xml:space="preserve">Menu com as </w:t>
            </w:r>
            <w:r w:rsidR="00791C04" w:rsidRPr="00AB3469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  <w:t>opções</w:t>
            </w:r>
            <w:r w:rsidRPr="00AB3469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  <w:t xml:space="preserve"> de um determinado jogo</w:t>
            </w:r>
          </w:p>
        </w:tc>
      </w:tr>
      <w:tr w:rsidR="00AB3469" w:rsidRPr="00122E1D" w14:paraId="11F1B4F2" w14:textId="77777777" w:rsidTr="00AB3469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603C23D5" w14:textId="77777777" w:rsidR="00AB3469" w:rsidRPr="00AB3469" w:rsidRDefault="00AB3469" w:rsidP="00AB3469">
            <w:pPr>
              <w:widowControl/>
              <w:suppressAutoHyphens w:val="0"/>
              <w:autoSpaceDN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</w:p>
        </w:tc>
        <w:tc>
          <w:tcPr>
            <w:tcW w:w="1100" w:type="pct"/>
            <w:vAlign w:val="center"/>
            <w:hideMark/>
          </w:tcPr>
          <w:p w14:paraId="7E3789DA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i/>
                <w:iCs/>
                <w:color w:val="000000"/>
                <w:kern w:val="0"/>
                <w:sz w:val="20"/>
                <w:szCs w:val="20"/>
                <w:lang w:val="pt-BR"/>
              </w:rPr>
              <w:t>GameSprite</w:t>
            </w:r>
          </w:p>
        </w:tc>
        <w:tc>
          <w:tcPr>
            <w:tcW w:w="3000" w:type="pct"/>
            <w:vAlign w:val="center"/>
            <w:hideMark/>
          </w:tcPr>
          <w:p w14:paraId="33B06A7B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  <w:t>Elementos dos jogos com os quais o jogador interage</w:t>
            </w:r>
          </w:p>
        </w:tc>
      </w:tr>
      <w:tr w:rsidR="00AB3469" w:rsidRPr="00122E1D" w14:paraId="3E045154" w14:textId="77777777" w:rsidTr="00AB3469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00B76D9A" w14:textId="77777777" w:rsidR="00AB3469" w:rsidRPr="00AB3469" w:rsidRDefault="00AB3469" w:rsidP="00AB3469">
            <w:pPr>
              <w:widowControl/>
              <w:suppressAutoHyphens w:val="0"/>
              <w:autoSpaceDN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</w:p>
        </w:tc>
        <w:tc>
          <w:tcPr>
            <w:tcW w:w="1100" w:type="pct"/>
            <w:vAlign w:val="center"/>
            <w:hideMark/>
          </w:tcPr>
          <w:p w14:paraId="17F45D94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i/>
                <w:iCs/>
                <w:color w:val="000000"/>
                <w:kern w:val="0"/>
                <w:sz w:val="20"/>
                <w:szCs w:val="20"/>
                <w:lang w:val="pt-BR"/>
              </w:rPr>
              <w:t>Menu</w:t>
            </w:r>
          </w:p>
        </w:tc>
        <w:tc>
          <w:tcPr>
            <w:tcW w:w="3000" w:type="pct"/>
            <w:vAlign w:val="center"/>
            <w:hideMark/>
          </w:tcPr>
          <w:p w14:paraId="14B6A5D3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  <w:t>Menu com as principais opções dos jogos</w:t>
            </w:r>
          </w:p>
        </w:tc>
      </w:tr>
      <w:tr w:rsidR="00AB3469" w:rsidRPr="00122E1D" w14:paraId="24A40503" w14:textId="77777777" w:rsidTr="00AB3469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46B0D227" w14:textId="77777777" w:rsidR="00AB3469" w:rsidRPr="00AB3469" w:rsidRDefault="00AB3469" w:rsidP="00AB3469">
            <w:pPr>
              <w:widowControl/>
              <w:suppressAutoHyphens w:val="0"/>
              <w:autoSpaceDN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</w:p>
        </w:tc>
        <w:tc>
          <w:tcPr>
            <w:tcW w:w="1100" w:type="pct"/>
            <w:vAlign w:val="center"/>
            <w:hideMark/>
          </w:tcPr>
          <w:p w14:paraId="087B011B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i/>
                <w:iCs/>
                <w:color w:val="000000"/>
                <w:kern w:val="0"/>
                <w:sz w:val="20"/>
                <w:szCs w:val="20"/>
                <w:lang w:val="pt-BR"/>
              </w:rPr>
              <w:t>MovableSprite</w:t>
            </w:r>
          </w:p>
        </w:tc>
        <w:tc>
          <w:tcPr>
            <w:tcW w:w="3000" w:type="pct"/>
            <w:vAlign w:val="center"/>
            <w:hideMark/>
          </w:tcPr>
          <w:p w14:paraId="71E6219A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  <w:t>Elementos que se movem em um jogo</w:t>
            </w:r>
          </w:p>
        </w:tc>
      </w:tr>
      <w:tr w:rsidR="00AB3469" w:rsidRPr="00122E1D" w14:paraId="26709F39" w14:textId="77777777" w:rsidTr="00AB3469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43610581" w14:textId="77777777" w:rsidR="00AB3469" w:rsidRPr="00AB3469" w:rsidRDefault="00AB3469" w:rsidP="00AB3469">
            <w:pPr>
              <w:widowControl/>
              <w:suppressAutoHyphens w:val="0"/>
              <w:autoSpaceDN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</w:p>
        </w:tc>
        <w:tc>
          <w:tcPr>
            <w:tcW w:w="1100" w:type="pct"/>
            <w:vAlign w:val="center"/>
            <w:hideMark/>
          </w:tcPr>
          <w:p w14:paraId="7C1CEF4A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i/>
                <w:iCs/>
                <w:color w:val="000000"/>
                <w:kern w:val="0"/>
                <w:sz w:val="20"/>
                <w:szCs w:val="20"/>
                <w:lang w:val="pt-BR"/>
              </w:rPr>
              <w:t>Paddle</w:t>
            </w:r>
          </w:p>
        </w:tc>
        <w:tc>
          <w:tcPr>
            <w:tcW w:w="3000" w:type="pct"/>
            <w:vAlign w:val="center"/>
            <w:hideMark/>
          </w:tcPr>
          <w:p w14:paraId="7D14EA62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  <w:t>Elemento utilizado em um jogo para colocar um Puck em movimento</w:t>
            </w:r>
          </w:p>
        </w:tc>
      </w:tr>
      <w:tr w:rsidR="00AB3469" w:rsidRPr="00122E1D" w14:paraId="621B0691" w14:textId="77777777" w:rsidTr="00AB3469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49991DA8" w14:textId="77777777" w:rsidR="00AB3469" w:rsidRPr="00AB3469" w:rsidRDefault="00AB3469" w:rsidP="00AB3469">
            <w:pPr>
              <w:widowControl/>
              <w:suppressAutoHyphens w:val="0"/>
              <w:autoSpaceDN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</w:p>
        </w:tc>
        <w:tc>
          <w:tcPr>
            <w:tcW w:w="1100" w:type="pct"/>
            <w:vAlign w:val="center"/>
            <w:hideMark/>
          </w:tcPr>
          <w:p w14:paraId="1213889B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i/>
                <w:iCs/>
                <w:color w:val="000000"/>
                <w:kern w:val="0"/>
                <w:sz w:val="20"/>
                <w:szCs w:val="20"/>
                <w:lang w:val="pt-BR"/>
              </w:rPr>
              <w:t>Point</w:t>
            </w:r>
          </w:p>
        </w:tc>
        <w:tc>
          <w:tcPr>
            <w:tcW w:w="3000" w:type="pct"/>
            <w:vAlign w:val="center"/>
            <w:hideMark/>
          </w:tcPr>
          <w:p w14:paraId="126C5C3B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  <w:t>Determinado ponto em um retângulo</w:t>
            </w:r>
          </w:p>
        </w:tc>
      </w:tr>
      <w:tr w:rsidR="00AB3469" w:rsidRPr="00122E1D" w14:paraId="249F760B" w14:textId="77777777" w:rsidTr="00AB3469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41D7DF4A" w14:textId="77777777" w:rsidR="00AB3469" w:rsidRPr="00AB3469" w:rsidRDefault="00AB3469" w:rsidP="00AB3469">
            <w:pPr>
              <w:widowControl/>
              <w:suppressAutoHyphens w:val="0"/>
              <w:autoSpaceDN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</w:p>
        </w:tc>
        <w:tc>
          <w:tcPr>
            <w:tcW w:w="1100" w:type="pct"/>
            <w:vAlign w:val="center"/>
            <w:hideMark/>
          </w:tcPr>
          <w:p w14:paraId="119DE1F8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i/>
                <w:iCs/>
                <w:color w:val="000000"/>
                <w:kern w:val="0"/>
                <w:sz w:val="20"/>
                <w:szCs w:val="20"/>
                <w:lang w:val="pt-BR"/>
              </w:rPr>
              <w:t>Puck</w:t>
            </w:r>
          </w:p>
        </w:tc>
        <w:tc>
          <w:tcPr>
            <w:tcW w:w="3000" w:type="pct"/>
            <w:vAlign w:val="center"/>
            <w:hideMark/>
          </w:tcPr>
          <w:p w14:paraId="70F29087" w14:textId="13CCF3D0" w:rsidR="00AB3469" w:rsidRPr="00122E1D" w:rsidRDefault="00AB3469" w:rsidP="00122E1D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i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  <w:t xml:space="preserve">Representa o principal elemento de um jogo como, por exemplo, a bola que derruba os BowlingPins no jogo Bowling, a bolinha que destrói os BrickPile no jogo Brickles, </w:t>
            </w:r>
            <w:r w:rsidR="00122E1D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  <w:t xml:space="preserve">e a bola que é jogada no </w:t>
            </w:r>
            <w:r w:rsidR="00122E1D">
              <w:rPr>
                <w:rFonts w:ascii="Verdana" w:eastAsia="Times New Roman" w:hAnsi="Verdana" w:cs="Times New Roman"/>
                <w:i/>
                <w:kern w:val="0"/>
                <w:sz w:val="20"/>
                <w:szCs w:val="20"/>
                <w:lang w:val="pt-BR"/>
              </w:rPr>
              <w:t>Pong.</w:t>
            </w:r>
          </w:p>
        </w:tc>
      </w:tr>
      <w:tr w:rsidR="00AB3469" w:rsidRPr="00122E1D" w14:paraId="532D40B4" w14:textId="77777777" w:rsidTr="00AB3469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14804629" w14:textId="77777777" w:rsidR="00AB3469" w:rsidRPr="00AB3469" w:rsidRDefault="00AB3469" w:rsidP="00AB3469">
            <w:pPr>
              <w:widowControl/>
              <w:suppressAutoHyphens w:val="0"/>
              <w:autoSpaceDN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</w:p>
        </w:tc>
        <w:tc>
          <w:tcPr>
            <w:tcW w:w="1100" w:type="pct"/>
            <w:vAlign w:val="center"/>
            <w:hideMark/>
          </w:tcPr>
          <w:p w14:paraId="18105549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i/>
                <w:iCs/>
                <w:color w:val="000000"/>
                <w:kern w:val="0"/>
                <w:sz w:val="20"/>
                <w:szCs w:val="20"/>
                <w:lang w:val="pt-BR"/>
              </w:rPr>
              <w:t>Rectangle</w:t>
            </w:r>
          </w:p>
        </w:tc>
        <w:tc>
          <w:tcPr>
            <w:tcW w:w="3000" w:type="pct"/>
            <w:vAlign w:val="center"/>
            <w:hideMark/>
          </w:tcPr>
          <w:p w14:paraId="45A48273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  <w:t>Um retângulo que demarca uma área em um jogo</w:t>
            </w:r>
          </w:p>
        </w:tc>
      </w:tr>
      <w:tr w:rsidR="00AB3469" w:rsidRPr="00AB3469" w14:paraId="2F137643" w14:textId="77777777" w:rsidTr="00AB3469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0A182BCF" w14:textId="77777777" w:rsidR="00AB3469" w:rsidRPr="00AB3469" w:rsidRDefault="00AB3469" w:rsidP="00AB3469">
            <w:pPr>
              <w:widowControl/>
              <w:suppressAutoHyphens w:val="0"/>
              <w:autoSpaceDN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</w:p>
        </w:tc>
        <w:tc>
          <w:tcPr>
            <w:tcW w:w="1100" w:type="pct"/>
            <w:vAlign w:val="center"/>
            <w:hideMark/>
          </w:tcPr>
          <w:p w14:paraId="5C5565AF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i/>
                <w:iCs/>
                <w:color w:val="000000"/>
                <w:kern w:val="0"/>
                <w:sz w:val="20"/>
                <w:szCs w:val="20"/>
                <w:lang w:val="pt-BR"/>
              </w:rPr>
              <w:t>Size</w:t>
            </w:r>
          </w:p>
        </w:tc>
        <w:tc>
          <w:tcPr>
            <w:tcW w:w="3000" w:type="pct"/>
            <w:vAlign w:val="center"/>
            <w:hideMark/>
          </w:tcPr>
          <w:p w14:paraId="532AE156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  <w:t>Tamanho de um retângulo</w:t>
            </w:r>
          </w:p>
        </w:tc>
      </w:tr>
      <w:tr w:rsidR="00AB3469" w:rsidRPr="00122E1D" w14:paraId="586E8506" w14:textId="77777777" w:rsidTr="00AB3469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18ACAFE6" w14:textId="77777777" w:rsidR="00AB3469" w:rsidRPr="00AB3469" w:rsidRDefault="00AB3469" w:rsidP="00AB3469">
            <w:pPr>
              <w:widowControl/>
              <w:suppressAutoHyphens w:val="0"/>
              <w:autoSpaceDN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</w:p>
        </w:tc>
        <w:tc>
          <w:tcPr>
            <w:tcW w:w="1100" w:type="pct"/>
            <w:vAlign w:val="center"/>
            <w:hideMark/>
          </w:tcPr>
          <w:p w14:paraId="33E4CFF0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i/>
                <w:iCs/>
                <w:color w:val="000000"/>
                <w:kern w:val="0"/>
                <w:sz w:val="20"/>
                <w:szCs w:val="20"/>
                <w:lang w:val="pt-BR"/>
              </w:rPr>
              <w:t>SpritePair</w:t>
            </w:r>
          </w:p>
        </w:tc>
        <w:tc>
          <w:tcPr>
            <w:tcW w:w="3000" w:type="pct"/>
            <w:vAlign w:val="center"/>
            <w:hideMark/>
          </w:tcPr>
          <w:p w14:paraId="6C0A0BAB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  <w:t>Par de elementos de um jogo que reagem à uma ação</w:t>
            </w:r>
          </w:p>
        </w:tc>
      </w:tr>
      <w:tr w:rsidR="00AB3469" w:rsidRPr="00122E1D" w14:paraId="1A177BF2" w14:textId="77777777" w:rsidTr="00AB3469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22F21238" w14:textId="77777777" w:rsidR="00AB3469" w:rsidRPr="00AB3469" w:rsidRDefault="00AB3469" w:rsidP="00AB3469">
            <w:pPr>
              <w:widowControl/>
              <w:suppressAutoHyphens w:val="0"/>
              <w:autoSpaceDN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</w:p>
        </w:tc>
        <w:tc>
          <w:tcPr>
            <w:tcW w:w="1100" w:type="pct"/>
            <w:vAlign w:val="center"/>
            <w:hideMark/>
          </w:tcPr>
          <w:p w14:paraId="3BB1BC6B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i/>
                <w:iCs/>
                <w:color w:val="000000"/>
                <w:kern w:val="0"/>
                <w:sz w:val="20"/>
                <w:szCs w:val="20"/>
                <w:lang w:val="pt-BR"/>
              </w:rPr>
              <w:t>StationarySprite</w:t>
            </w:r>
          </w:p>
        </w:tc>
        <w:tc>
          <w:tcPr>
            <w:tcW w:w="3000" w:type="pct"/>
            <w:vAlign w:val="center"/>
            <w:hideMark/>
          </w:tcPr>
          <w:p w14:paraId="2C96390D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  <w:t>Elementos que não se movem em um jogo</w:t>
            </w:r>
          </w:p>
        </w:tc>
      </w:tr>
      <w:tr w:rsidR="00AB3469" w:rsidRPr="00AB3469" w14:paraId="6B86EC95" w14:textId="77777777" w:rsidTr="00AB3469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11FAACB0" w14:textId="77777777" w:rsidR="00AB3469" w:rsidRPr="00AB3469" w:rsidRDefault="00AB3469" w:rsidP="00AB3469">
            <w:pPr>
              <w:widowControl/>
              <w:suppressAutoHyphens w:val="0"/>
              <w:autoSpaceDN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</w:p>
        </w:tc>
        <w:tc>
          <w:tcPr>
            <w:tcW w:w="1100" w:type="pct"/>
            <w:vAlign w:val="center"/>
            <w:hideMark/>
          </w:tcPr>
          <w:p w14:paraId="58BF9123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i/>
                <w:iCs/>
                <w:color w:val="000000"/>
                <w:kern w:val="0"/>
                <w:sz w:val="20"/>
                <w:szCs w:val="20"/>
                <w:lang w:val="pt-BR"/>
              </w:rPr>
              <w:t>Velocity</w:t>
            </w:r>
          </w:p>
        </w:tc>
        <w:tc>
          <w:tcPr>
            <w:tcW w:w="3000" w:type="pct"/>
            <w:vAlign w:val="center"/>
            <w:hideMark/>
          </w:tcPr>
          <w:p w14:paraId="482FC434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  <w:t>Velocidade de um MovableSprite</w:t>
            </w:r>
          </w:p>
        </w:tc>
      </w:tr>
      <w:tr w:rsidR="00AB3469" w:rsidRPr="00122E1D" w14:paraId="7243D70A" w14:textId="77777777" w:rsidTr="00AB3469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322F0D56" w14:textId="77777777" w:rsidR="00AB3469" w:rsidRPr="00AB3469" w:rsidRDefault="00AB3469" w:rsidP="00AB3469">
            <w:pPr>
              <w:widowControl/>
              <w:suppressAutoHyphens w:val="0"/>
              <w:autoSpaceDN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</w:p>
        </w:tc>
        <w:tc>
          <w:tcPr>
            <w:tcW w:w="1100" w:type="pct"/>
            <w:vAlign w:val="center"/>
            <w:hideMark/>
          </w:tcPr>
          <w:p w14:paraId="521F63CC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i/>
                <w:iCs/>
                <w:color w:val="000000"/>
                <w:kern w:val="0"/>
                <w:sz w:val="20"/>
                <w:szCs w:val="20"/>
                <w:lang w:val="pt-BR"/>
              </w:rPr>
              <w:t>Wall</w:t>
            </w:r>
          </w:p>
        </w:tc>
        <w:tc>
          <w:tcPr>
            <w:tcW w:w="3000" w:type="pct"/>
            <w:vAlign w:val="center"/>
            <w:hideMark/>
          </w:tcPr>
          <w:p w14:paraId="194474DC" w14:textId="77777777" w:rsidR="00AB3469" w:rsidRPr="00AB3469" w:rsidRDefault="00AB3469" w:rsidP="00AB3469">
            <w:pPr>
              <w:widowControl/>
              <w:suppressAutoHyphens w:val="0"/>
              <w:autoSpaceDN/>
              <w:spacing w:before="100" w:beforeAutospacing="1"/>
              <w:textAlignment w:val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</w:pPr>
            <w:r w:rsidRPr="00AB3469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pt-BR"/>
              </w:rPr>
              <w:t>Representa as paredes de um jogo</w:t>
            </w:r>
          </w:p>
        </w:tc>
      </w:tr>
    </w:tbl>
    <w:p w14:paraId="68C4497E" w14:textId="77777777" w:rsidR="00AB3469" w:rsidRPr="00AB3469" w:rsidRDefault="00AB3469">
      <w:pPr>
        <w:pStyle w:val="Standard"/>
        <w:rPr>
          <w:rFonts w:ascii="Verdana" w:hAnsi="Verdana"/>
          <w:b/>
          <w:color w:val="000000"/>
          <w:sz w:val="20"/>
          <w:szCs w:val="20"/>
        </w:rPr>
      </w:pPr>
    </w:p>
    <w:sectPr w:rsidR="00AB3469" w:rsidRPr="00AB3469" w:rsidSect="00C83E4F">
      <w:footerReference w:type="default" r:id="rId7"/>
      <w:pgSz w:w="12240" w:h="15840"/>
      <w:pgMar w:top="851" w:right="851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BE9525" w14:textId="77777777" w:rsidR="009774EB" w:rsidRDefault="009774EB">
      <w:r>
        <w:separator/>
      </w:r>
    </w:p>
  </w:endnote>
  <w:endnote w:type="continuationSeparator" w:id="0">
    <w:p w14:paraId="74BC7FA0" w14:textId="77777777" w:rsidR="009774EB" w:rsidRDefault="0097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302354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17E12079" w14:textId="3140AD6C" w:rsidR="005F15C9" w:rsidRPr="005F15C9" w:rsidRDefault="00353835">
        <w:pPr>
          <w:pStyle w:val="Rodap"/>
          <w:jc w:val="right"/>
          <w:rPr>
            <w:rFonts w:ascii="Verdana" w:hAnsi="Verdana"/>
            <w:lang w:val="pt-BR"/>
          </w:rPr>
        </w:pPr>
        <w:r>
          <w:rPr>
            <w:rFonts w:ascii="Verdana" w:hAnsi="Verdana"/>
            <w:i/>
            <w:sz w:val="14"/>
            <w:szCs w:val="14"/>
            <w:lang w:val="pt-BR"/>
          </w:rPr>
          <w:t>Arcade Game Maker</w:t>
        </w:r>
        <w:r w:rsidR="005F15C9" w:rsidRPr="001F49D1">
          <w:rPr>
            <w:rFonts w:ascii="Verdana" w:hAnsi="Verdana"/>
            <w:i/>
            <w:sz w:val="14"/>
            <w:szCs w:val="14"/>
            <w:lang w:val="pt-BR"/>
          </w:rPr>
          <w:t>:</w:t>
        </w:r>
        <w:r w:rsidR="005F15C9" w:rsidRPr="001F49D1">
          <w:rPr>
            <w:rFonts w:ascii="Verdana" w:hAnsi="Verdana"/>
            <w:sz w:val="14"/>
            <w:szCs w:val="14"/>
            <w:lang w:val="pt-BR"/>
          </w:rPr>
          <w:t xml:space="preserve"> </w:t>
        </w:r>
        <w:r w:rsidR="005F15C9">
          <w:rPr>
            <w:rFonts w:ascii="Verdana" w:hAnsi="Verdana"/>
            <w:sz w:val="14"/>
            <w:szCs w:val="14"/>
            <w:lang w:val="pt-BR"/>
          </w:rPr>
          <w:t>Descrição Geral da Linha de Produto</w:t>
        </w:r>
        <w:r w:rsidR="005F15C9">
          <w:rPr>
            <w:rFonts w:ascii="Verdana" w:hAnsi="Verdana"/>
            <w:sz w:val="14"/>
            <w:szCs w:val="14"/>
            <w:lang w:val="pt-BR"/>
          </w:rPr>
          <w:tab/>
        </w:r>
        <w:r w:rsidR="005F15C9">
          <w:rPr>
            <w:rFonts w:ascii="Verdana" w:hAnsi="Verdana"/>
            <w:sz w:val="16"/>
            <w:szCs w:val="16"/>
            <w:lang w:val="pt-BR"/>
          </w:rPr>
          <w:tab/>
        </w:r>
        <w:r w:rsidR="005F15C9">
          <w:rPr>
            <w:rFonts w:ascii="Verdana" w:hAnsi="Verdana"/>
            <w:sz w:val="16"/>
            <w:szCs w:val="16"/>
            <w:lang w:val="pt-BR"/>
          </w:rPr>
          <w:tab/>
        </w:r>
        <w:r w:rsidR="005F15C9">
          <w:rPr>
            <w:rFonts w:ascii="Verdana" w:hAnsi="Verdana"/>
            <w:sz w:val="16"/>
            <w:szCs w:val="16"/>
            <w:lang w:val="pt-BR"/>
          </w:rPr>
          <w:tab/>
        </w:r>
        <w:r w:rsidR="005F15C9">
          <w:rPr>
            <w:rFonts w:ascii="Verdana" w:hAnsi="Verdana"/>
            <w:sz w:val="16"/>
            <w:szCs w:val="16"/>
            <w:lang w:val="pt-BR"/>
          </w:rPr>
          <w:tab/>
          <w:t xml:space="preserve">    </w:t>
        </w:r>
        <w:r w:rsidR="005F15C9" w:rsidRPr="005F15C9">
          <w:rPr>
            <w:rFonts w:ascii="Verdana" w:hAnsi="Verdana"/>
          </w:rPr>
          <w:fldChar w:fldCharType="begin"/>
        </w:r>
        <w:r w:rsidR="005F15C9" w:rsidRPr="005F15C9">
          <w:rPr>
            <w:rFonts w:ascii="Verdana" w:hAnsi="Verdana"/>
            <w:lang w:val="pt-BR"/>
          </w:rPr>
          <w:instrText>PAGE   \* MERGEFORMAT</w:instrText>
        </w:r>
        <w:r w:rsidR="005F15C9" w:rsidRPr="005F15C9">
          <w:rPr>
            <w:rFonts w:ascii="Verdana" w:hAnsi="Verdana"/>
          </w:rPr>
          <w:fldChar w:fldCharType="separate"/>
        </w:r>
        <w:r w:rsidR="00984342">
          <w:rPr>
            <w:rFonts w:ascii="Verdana" w:hAnsi="Verdana"/>
            <w:noProof/>
            <w:lang w:val="pt-BR"/>
          </w:rPr>
          <w:t>1</w:t>
        </w:r>
        <w:r w:rsidR="005F15C9" w:rsidRPr="005F15C9">
          <w:rPr>
            <w:rFonts w:ascii="Verdana" w:hAnsi="Verdana"/>
          </w:rPr>
          <w:fldChar w:fldCharType="end"/>
        </w:r>
      </w:p>
    </w:sdtContent>
  </w:sdt>
  <w:p w14:paraId="32A77BA7" w14:textId="77777777" w:rsidR="005F15C9" w:rsidRPr="005F15C9" w:rsidRDefault="005F15C9">
    <w:pPr>
      <w:pStyle w:val="Rodap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028EB0" w14:textId="77777777" w:rsidR="009774EB" w:rsidRDefault="009774EB">
      <w:r>
        <w:rPr>
          <w:color w:val="000000"/>
        </w:rPr>
        <w:separator/>
      </w:r>
    </w:p>
  </w:footnote>
  <w:footnote w:type="continuationSeparator" w:id="0">
    <w:p w14:paraId="2DC04B11" w14:textId="77777777" w:rsidR="009774EB" w:rsidRDefault="00977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86AD7"/>
    <w:multiLevelType w:val="multilevel"/>
    <w:tmpl w:val="F34C4E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92DB1"/>
    <w:multiLevelType w:val="multilevel"/>
    <w:tmpl w:val="4E4649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77DDD"/>
    <w:multiLevelType w:val="multilevel"/>
    <w:tmpl w:val="D7C648A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275FA"/>
    <w:multiLevelType w:val="multilevel"/>
    <w:tmpl w:val="B022A3A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>
    <w:nsid w:val="20A63F41"/>
    <w:multiLevelType w:val="multilevel"/>
    <w:tmpl w:val="A1EEBE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50009"/>
    <w:multiLevelType w:val="multilevel"/>
    <w:tmpl w:val="EAFA3DC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85628"/>
    <w:multiLevelType w:val="multilevel"/>
    <w:tmpl w:val="0ED4584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35B76D17"/>
    <w:multiLevelType w:val="multilevel"/>
    <w:tmpl w:val="C4E86D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D1695"/>
    <w:multiLevelType w:val="multilevel"/>
    <w:tmpl w:val="336AF1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567A36"/>
    <w:multiLevelType w:val="multilevel"/>
    <w:tmpl w:val="93209A0E"/>
    <w:lvl w:ilvl="0">
      <w:start w:val="1"/>
      <w:numFmt w:val="decimal"/>
      <w:lvlText w:val="UC%1."/>
      <w:lvlJc w:val="left"/>
      <w:pPr>
        <w:ind w:left="644" w:hanging="360"/>
      </w:pPr>
      <w:rPr>
        <w:rFonts w:ascii="Verdana" w:hAnsi="Verdana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59A7EBD"/>
    <w:multiLevelType w:val="multilevel"/>
    <w:tmpl w:val="B664BA2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72B2C1B"/>
    <w:multiLevelType w:val="multilevel"/>
    <w:tmpl w:val="9C3E79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A3A2D"/>
    <w:multiLevelType w:val="multilevel"/>
    <w:tmpl w:val="3FD63E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F916CF"/>
    <w:multiLevelType w:val="multilevel"/>
    <w:tmpl w:val="93EE883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13"/>
  </w:num>
  <w:num w:numId="5">
    <w:abstractNumId w:val="10"/>
  </w:num>
  <w:num w:numId="6">
    <w:abstractNumId w:val="5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7E1"/>
    <w:rsid w:val="000015F4"/>
    <w:rsid w:val="00067F3C"/>
    <w:rsid w:val="000917D4"/>
    <w:rsid w:val="000C3656"/>
    <w:rsid w:val="00122E1D"/>
    <w:rsid w:val="00127BA6"/>
    <w:rsid w:val="0019064E"/>
    <w:rsid w:val="001B2B28"/>
    <w:rsid w:val="001E2922"/>
    <w:rsid w:val="002170FC"/>
    <w:rsid w:val="002245D1"/>
    <w:rsid w:val="00225B63"/>
    <w:rsid w:val="00245D0D"/>
    <w:rsid w:val="00246D12"/>
    <w:rsid w:val="00254BFB"/>
    <w:rsid w:val="002D4401"/>
    <w:rsid w:val="002E05FB"/>
    <w:rsid w:val="00333DD5"/>
    <w:rsid w:val="00345D3D"/>
    <w:rsid w:val="00353835"/>
    <w:rsid w:val="00374486"/>
    <w:rsid w:val="003C6C1C"/>
    <w:rsid w:val="003D1E02"/>
    <w:rsid w:val="003F3182"/>
    <w:rsid w:val="00426D22"/>
    <w:rsid w:val="004342C7"/>
    <w:rsid w:val="00440600"/>
    <w:rsid w:val="0046110A"/>
    <w:rsid w:val="00471901"/>
    <w:rsid w:val="00485953"/>
    <w:rsid w:val="004E2DAA"/>
    <w:rsid w:val="00533300"/>
    <w:rsid w:val="005C68B0"/>
    <w:rsid w:val="005F15C9"/>
    <w:rsid w:val="005F20AE"/>
    <w:rsid w:val="005F27B9"/>
    <w:rsid w:val="00615EA7"/>
    <w:rsid w:val="006419D8"/>
    <w:rsid w:val="00646B1F"/>
    <w:rsid w:val="0067406B"/>
    <w:rsid w:val="00681F2D"/>
    <w:rsid w:val="006E6B49"/>
    <w:rsid w:val="007017E1"/>
    <w:rsid w:val="00720AF1"/>
    <w:rsid w:val="007306E5"/>
    <w:rsid w:val="00746548"/>
    <w:rsid w:val="00791C04"/>
    <w:rsid w:val="007C7C97"/>
    <w:rsid w:val="00824775"/>
    <w:rsid w:val="00842691"/>
    <w:rsid w:val="00896BC5"/>
    <w:rsid w:val="008C0D99"/>
    <w:rsid w:val="008D763F"/>
    <w:rsid w:val="0090082A"/>
    <w:rsid w:val="00920DA6"/>
    <w:rsid w:val="009774EB"/>
    <w:rsid w:val="00984342"/>
    <w:rsid w:val="009A0151"/>
    <w:rsid w:val="009A0286"/>
    <w:rsid w:val="009B17C3"/>
    <w:rsid w:val="009E0DAE"/>
    <w:rsid w:val="009F73CD"/>
    <w:rsid w:val="00A03075"/>
    <w:rsid w:val="00A05F66"/>
    <w:rsid w:val="00A415D3"/>
    <w:rsid w:val="00A43FC3"/>
    <w:rsid w:val="00A65E16"/>
    <w:rsid w:val="00A83072"/>
    <w:rsid w:val="00AA00D5"/>
    <w:rsid w:val="00AB3469"/>
    <w:rsid w:val="00AC4A1E"/>
    <w:rsid w:val="00AF53F3"/>
    <w:rsid w:val="00B36450"/>
    <w:rsid w:val="00B4473C"/>
    <w:rsid w:val="00B51F02"/>
    <w:rsid w:val="00B61AEB"/>
    <w:rsid w:val="00B636C3"/>
    <w:rsid w:val="00BE57E8"/>
    <w:rsid w:val="00BF2FF2"/>
    <w:rsid w:val="00C00954"/>
    <w:rsid w:val="00C01B23"/>
    <w:rsid w:val="00C06EA0"/>
    <w:rsid w:val="00C22EF8"/>
    <w:rsid w:val="00C42EF7"/>
    <w:rsid w:val="00C56A45"/>
    <w:rsid w:val="00C83E4F"/>
    <w:rsid w:val="00C87342"/>
    <w:rsid w:val="00CF7030"/>
    <w:rsid w:val="00D56386"/>
    <w:rsid w:val="00D64B1D"/>
    <w:rsid w:val="00DE1FBA"/>
    <w:rsid w:val="00DF037A"/>
    <w:rsid w:val="00E11B79"/>
    <w:rsid w:val="00E35F8F"/>
    <w:rsid w:val="00E653BE"/>
    <w:rsid w:val="00EA0F72"/>
    <w:rsid w:val="00EA3F88"/>
    <w:rsid w:val="00EE7A3A"/>
    <w:rsid w:val="00F85C69"/>
    <w:rsid w:val="00F94E70"/>
    <w:rsid w:val="00F9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26C874"/>
  <w15:docId w15:val="{715F9050-9C4F-457A-BF1C-F3A7CA01B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val="pt-BR"/>
    </w:r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grafodaLista">
    <w:name w:val="List Paragraph"/>
    <w:basedOn w:val="Normal"/>
    <w:pPr>
      <w:ind w:left="720"/>
    </w:pPr>
  </w:style>
  <w:style w:type="paragraph" w:styleId="Cabealho">
    <w:name w:val="header"/>
    <w:basedOn w:val="Normal"/>
    <w:link w:val="CabealhoChar"/>
    <w:uiPriority w:val="99"/>
    <w:unhideWhenUsed/>
    <w:rsid w:val="005F15C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F15C9"/>
  </w:style>
  <w:style w:type="paragraph" w:styleId="Rodap">
    <w:name w:val="footer"/>
    <w:basedOn w:val="Normal"/>
    <w:link w:val="RodapChar"/>
    <w:uiPriority w:val="99"/>
    <w:unhideWhenUsed/>
    <w:rsid w:val="005F15C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F15C9"/>
  </w:style>
  <w:style w:type="paragraph" w:styleId="Textodebalo">
    <w:name w:val="Balloon Text"/>
    <w:basedOn w:val="Normal"/>
    <w:link w:val="TextodebaloChar"/>
    <w:uiPriority w:val="99"/>
    <w:semiHidden/>
    <w:unhideWhenUsed/>
    <w:rsid w:val="00345D3D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5D3D"/>
    <w:rPr>
      <w:rFonts w:ascii="Tahoma" w:hAnsi="Tahoma"/>
      <w:sz w:val="16"/>
      <w:szCs w:val="16"/>
    </w:rPr>
  </w:style>
  <w:style w:type="table" w:styleId="Tabelacomgrade">
    <w:name w:val="Table Grid"/>
    <w:basedOn w:val="Tabelanormal"/>
    <w:uiPriority w:val="59"/>
    <w:rsid w:val="000015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A65E16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65E16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65E16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65E16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65E16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BE57E8"/>
    <w:pPr>
      <w:widowControl/>
      <w:autoSpaceDN/>
      <w:textAlignment w:val="auto"/>
    </w:pPr>
  </w:style>
  <w:style w:type="paragraph" w:customStyle="1" w:styleId="western">
    <w:name w:val="western"/>
    <w:basedOn w:val="Normal"/>
    <w:rsid w:val="00353835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7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Kirk</dc:creator>
  <cp:lastModifiedBy>Anderson</cp:lastModifiedBy>
  <cp:revision>2</cp:revision>
  <cp:lastPrinted>2013-10-28T23:01:00Z</cp:lastPrinted>
  <dcterms:created xsi:type="dcterms:W3CDTF">2013-10-28T23:02:00Z</dcterms:created>
  <dcterms:modified xsi:type="dcterms:W3CDTF">2013-10-28T23:02:00Z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