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03BAF" w14:textId="49F2C7EC" w:rsidR="007017E1" w:rsidRDefault="00A83072">
      <w:pPr>
        <w:pStyle w:val="Standard"/>
        <w:pBdr>
          <w:bottom w:val="single" w:sz="4" w:space="1" w:color="000000"/>
        </w:pBdr>
        <w:jc w:val="center"/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C110D" wp14:editId="4A56CDCE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3F99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4ED0AAF2" w14:textId="020CF59F" w:rsidR="00A83072" w:rsidRPr="001F49D1" w:rsidRDefault="002170FC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C110D" id="Caixa de texto 20" o:spid="_x0000_s1026" style="position:absolute;left:0;text-align:left;margin-left:-1.4pt;margin-top:-11.5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376C3F99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4ED0AAF2" w14:textId="020CF59F" w:rsidR="00A83072" w:rsidRPr="001F49D1" w:rsidRDefault="002170FC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53835">
        <w:rPr>
          <w:rFonts w:ascii="Verdana" w:hAnsi="Verdana"/>
          <w:b/>
          <w:bCs/>
          <w:i/>
          <w:iCs/>
          <w:color w:val="000000"/>
          <w:sz w:val="28"/>
          <w:szCs w:val="28"/>
        </w:rPr>
        <w:t xml:space="preserve">Arcade Game </w:t>
      </w:r>
      <w:proofErr w:type="spellStart"/>
      <w:r w:rsidR="00353835">
        <w:rPr>
          <w:rFonts w:ascii="Verdana" w:hAnsi="Verdana"/>
          <w:b/>
          <w:bCs/>
          <w:i/>
          <w:iCs/>
          <w:color w:val="000000"/>
          <w:sz w:val="28"/>
          <w:szCs w:val="28"/>
        </w:rPr>
        <w:t>Maker</w:t>
      </w:r>
      <w:proofErr w:type="spellEnd"/>
      <w:r w:rsidR="002E05FB">
        <w:rPr>
          <w:rFonts w:ascii="Verdana" w:hAnsi="Verdana"/>
          <w:b/>
          <w:bCs/>
          <w:color w:val="000000"/>
          <w:sz w:val="28"/>
          <w:szCs w:val="28"/>
        </w:rPr>
        <w:t>:</w:t>
      </w:r>
    </w:p>
    <w:p w14:paraId="6ECE7C1E" w14:textId="77777777" w:rsidR="007017E1" w:rsidRDefault="002E05FB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>Descrição Geral da Linha de Produto</w:t>
      </w:r>
    </w:p>
    <w:p w14:paraId="027C790C" w14:textId="77777777" w:rsidR="007017E1" w:rsidRDefault="007017E1" w:rsidP="003C6C1C">
      <w:pPr>
        <w:pStyle w:val="Standard"/>
        <w:rPr>
          <w:rFonts w:ascii="Verdana" w:hAnsi="Verdana"/>
          <w:b/>
          <w:bCs/>
          <w:color w:val="000000"/>
        </w:rPr>
      </w:pPr>
    </w:p>
    <w:p w14:paraId="7C3C756E" w14:textId="77777777" w:rsidR="007017E1" w:rsidRDefault="002E05FB" w:rsidP="003C6C1C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I. Identificação</w:t>
      </w:r>
    </w:p>
    <w:p w14:paraId="36720662" w14:textId="77777777" w:rsidR="007017E1" w:rsidRDefault="007017E1" w:rsidP="003C6C1C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7C0321F" w14:textId="69D40332" w:rsidR="00353835" w:rsidRDefault="00353835" w:rsidP="003C6C1C">
      <w:pPr>
        <w:pStyle w:val="western"/>
        <w:spacing w:before="0" w:beforeAutospacing="0" w:after="0"/>
        <w:ind w:firstLine="709"/>
      </w:pPr>
      <w:r>
        <w:rPr>
          <w:rFonts w:ascii="Verdana" w:hAnsi="Verdana"/>
          <w:color w:val="000000"/>
          <w:sz w:val="20"/>
          <w:szCs w:val="20"/>
        </w:rPr>
        <w:t>A linha de produto</w:t>
      </w:r>
      <w:r w:rsidR="0028116C">
        <w:rPr>
          <w:rFonts w:ascii="Verdana" w:hAnsi="Verdana"/>
          <w:color w:val="000000"/>
          <w:sz w:val="20"/>
          <w:szCs w:val="20"/>
        </w:rPr>
        <w:t xml:space="preserve"> de software</w:t>
      </w:r>
      <w:r>
        <w:rPr>
          <w:rFonts w:ascii="Verdana" w:hAnsi="Verdana"/>
          <w:color w:val="000000"/>
          <w:sz w:val="20"/>
          <w:szCs w:val="20"/>
        </w:rPr>
        <w:t xml:space="preserve"> (LP</w:t>
      </w:r>
      <w:r w:rsidR="0028116C">
        <w:rPr>
          <w:rFonts w:ascii="Verdana" w:hAnsi="Verdana"/>
          <w:color w:val="000000"/>
          <w:sz w:val="20"/>
          <w:szCs w:val="20"/>
        </w:rPr>
        <w:t>S</w:t>
      </w:r>
      <w:r>
        <w:rPr>
          <w:rFonts w:ascii="Verdana" w:hAnsi="Verdana"/>
          <w:color w:val="000000"/>
          <w:sz w:val="20"/>
          <w:szCs w:val="20"/>
        </w:rPr>
        <w:t xml:space="preserve">) </w:t>
      </w:r>
      <w:r>
        <w:rPr>
          <w:rFonts w:ascii="Verdana" w:hAnsi="Verdana"/>
          <w:i/>
          <w:iCs/>
          <w:color w:val="000000"/>
          <w:sz w:val="20"/>
          <w:szCs w:val="20"/>
        </w:rPr>
        <w:t xml:space="preserve">Arcade Game </w:t>
      </w: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Maker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(AGM) produz uma série de jogos </w:t>
      </w:r>
      <w:proofErr w:type="spellStart"/>
      <w:r w:rsidR="00F96051">
        <w:rPr>
          <w:rFonts w:ascii="Verdana" w:hAnsi="Verdana"/>
          <w:color w:val="000000"/>
          <w:sz w:val="20"/>
          <w:szCs w:val="20"/>
        </w:rPr>
        <w:t>a</w:t>
      </w:r>
      <w:r w:rsidR="00293D23">
        <w:rPr>
          <w:rFonts w:ascii="Verdana" w:hAnsi="Verdana"/>
          <w:color w:val="000000"/>
          <w:sz w:val="20"/>
          <w:szCs w:val="20"/>
        </w:rPr>
        <w:t>r</w:t>
      </w:r>
      <w:r w:rsidR="00791C04">
        <w:rPr>
          <w:rFonts w:ascii="Verdana" w:hAnsi="Verdana"/>
          <w:color w:val="000000"/>
          <w:sz w:val="20"/>
          <w:szCs w:val="20"/>
        </w:rPr>
        <w:t>cade</w:t>
      </w:r>
      <w:proofErr w:type="spellEnd"/>
      <w:r w:rsidR="00791C04">
        <w:rPr>
          <w:rFonts w:ascii="Verdana" w:hAnsi="Verdana"/>
          <w:color w:val="000000"/>
          <w:sz w:val="20"/>
          <w:szCs w:val="20"/>
        </w:rPr>
        <w:t xml:space="preserve"> – ou seja, produtos com um ou mais jogos</w:t>
      </w:r>
      <w:r>
        <w:rPr>
          <w:rFonts w:ascii="Verdana" w:hAnsi="Verdana"/>
          <w:color w:val="000000"/>
          <w:sz w:val="20"/>
          <w:szCs w:val="20"/>
        </w:rPr>
        <w:t>. Cada jogo é jogado por um único jogador que controla, parcialmente, os objetos que se movem. O objetivo é marcar pontos acertando obstáculos estáticos. Os jogos vão desde aqueles com obstáculos baixos até obstáculos altos e estão disponíveis para uma variedade de diferentes plataformas.</w:t>
      </w:r>
    </w:p>
    <w:p w14:paraId="7A024FE6" w14:textId="77777777" w:rsidR="007017E1" w:rsidRDefault="007017E1" w:rsidP="003C6C1C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45C01D6B" w14:textId="77777777" w:rsidR="007017E1" w:rsidRDefault="002E05FB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II. Similaridades e Variabilidades</w:t>
      </w:r>
    </w:p>
    <w:p w14:paraId="76357D3E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D129886" w14:textId="058B8ACE" w:rsidR="00A415D3" w:rsidRPr="0028116C" w:rsidRDefault="00A415D3" w:rsidP="00A03075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2"/>
        </w:rPr>
      </w:pPr>
      <w:r w:rsidRPr="0028116C">
        <w:rPr>
          <w:rFonts w:ascii="Verdana" w:hAnsi="Verdana"/>
          <w:color w:val="000000"/>
          <w:sz w:val="20"/>
          <w:szCs w:val="22"/>
        </w:rPr>
        <w:t>Nesta seção são apresentadas as</w:t>
      </w:r>
      <w:r w:rsidR="0028116C">
        <w:rPr>
          <w:rFonts w:ascii="Verdana" w:hAnsi="Verdana"/>
          <w:color w:val="000000"/>
          <w:sz w:val="20"/>
          <w:szCs w:val="22"/>
        </w:rPr>
        <w:t xml:space="preserve"> principais</w:t>
      </w:r>
      <w:r w:rsidRPr="0028116C">
        <w:rPr>
          <w:rFonts w:ascii="Verdana" w:hAnsi="Verdana"/>
          <w:color w:val="000000"/>
          <w:sz w:val="20"/>
          <w:szCs w:val="22"/>
        </w:rPr>
        <w:t xml:space="preserve"> </w:t>
      </w:r>
      <w:r w:rsidR="000C3656" w:rsidRPr="0028116C">
        <w:rPr>
          <w:rFonts w:ascii="Verdana" w:hAnsi="Verdana"/>
          <w:color w:val="000000"/>
          <w:sz w:val="20"/>
          <w:szCs w:val="22"/>
        </w:rPr>
        <w:t>similaridades</w:t>
      </w:r>
      <w:r w:rsidR="00D64B1D" w:rsidRPr="0028116C">
        <w:rPr>
          <w:rFonts w:ascii="Verdana" w:hAnsi="Verdana"/>
          <w:color w:val="000000"/>
          <w:sz w:val="20"/>
          <w:szCs w:val="22"/>
        </w:rPr>
        <w:t xml:space="preserve"> da LP</w:t>
      </w:r>
      <w:r w:rsidR="0028116C">
        <w:rPr>
          <w:rFonts w:ascii="Verdana" w:hAnsi="Verdana"/>
          <w:color w:val="000000"/>
          <w:sz w:val="20"/>
          <w:szCs w:val="22"/>
        </w:rPr>
        <w:t>S</w:t>
      </w:r>
      <w:r w:rsidR="00B61AEB" w:rsidRPr="0028116C">
        <w:rPr>
          <w:rFonts w:ascii="Verdana" w:hAnsi="Verdana"/>
          <w:color w:val="000000"/>
          <w:sz w:val="20"/>
          <w:szCs w:val="22"/>
        </w:rPr>
        <w:t xml:space="preserve">, ou seja, os aspectos comuns a </w:t>
      </w:r>
      <w:proofErr w:type="gramStart"/>
      <w:r w:rsidR="00B61AEB" w:rsidRPr="0028116C">
        <w:rPr>
          <w:rFonts w:ascii="Verdana" w:hAnsi="Verdana"/>
          <w:color w:val="000000"/>
          <w:sz w:val="20"/>
          <w:szCs w:val="22"/>
        </w:rPr>
        <w:t>todos</w:t>
      </w:r>
      <w:proofErr w:type="gramEnd"/>
      <w:r w:rsidR="00B61AEB" w:rsidRPr="0028116C">
        <w:rPr>
          <w:rFonts w:ascii="Verdana" w:hAnsi="Verdana"/>
          <w:color w:val="000000"/>
          <w:sz w:val="20"/>
          <w:szCs w:val="22"/>
        </w:rPr>
        <w:t xml:space="preserve"> os produtos desta LP</w:t>
      </w:r>
      <w:r w:rsidR="0028116C">
        <w:rPr>
          <w:rFonts w:ascii="Verdana" w:hAnsi="Verdana"/>
          <w:color w:val="000000"/>
          <w:sz w:val="20"/>
          <w:szCs w:val="22"/>
        </w:rPr>
        <w:t>S</w:t>
      </w:r>
      <w:r w:rsidR="00B61AEB" w:rsidRPr="0028116C">
        <w:rPr>
          <w:rFonts w:ascii="Verdana" w:hAnsi="Verdana"/>
          <w:color w:val="000000"/>
          <w:sz w:val="20"/>
          <w:szCs w:val="22"/>
        </w:rPr>
        <w:t>, bem como as variabilidades, que representam os aspectos que diferem de um produto em relação ao outro.</w:t>
      </w:r>
    </w:p>
    <w:p w14:paraId="4D724730" w14:textId="77777777" w:rsidR="00A415D3" w:rsidRDefault="00A415D3" w:rsidP="00A03075">
      <w:pPr>
        <w:pStyle w:val="Standard"/>
        <w:jc w:val="both"/>
        <w:rPr>
          <w:rFonts w:ascii="Verdana" w:hAnsi="Verdana"/>
          <w:color w:val="000000"/>
          <w:sz w:val="22"/>
          <w:szCs w:val="22"/>
        </w:rPr>
      </w:pPr>
    </w:p>
    <w:p w14:paraId="3421D5AE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II.1 Similaridades</w:t>
      </w:r>
    </w:p>
    <w:p w14:paraId="110F348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621B617B" w14:textId="289F32D8" w:rsidR="007017E1" w:rsidRPr="00153A64" w:rsidRDefault="00AF53F3" w:rsidP="00153A64">
      <w:pPr>
        <w:pStyle w:val="Standard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AF53F3">
        <w:rPr>
          <w:rFonts w:ascii="Verdana" w:hAnsi="Verdana"/>
          <w:sz w:val="20"/>
          <w:szCs w:val="20"/>
        </w:rPr>
        <w:t>Todos os</w:t>
      </w:r>
      <w:r>
        <w:rPr>
          <w:rFonts w:ascii="Verdana" w:hAnsi="Verdana"/>
          <w:sz w:val="20"/>
          <w:szCs w:val="20"/>
        </w:rPr>
        <w:t xml:space="preserve"> jogos possuem elementos</w:t>
      </w:r>
      <w:r w:rsidR="006846B9">
        <w:rPr>
          <w:rFonts w:ascii="Verdana" w:hAnsi="Verdana"/>
          <w:sz w:val="20"/>
          <w:szCs w:val="20"/>
        </w:rPr>
        <w:t xml:space="preserve"> que recebem a interação do usuário</w:t>
      </w:r>
      <w:r w:rsidR="00C77075">
        <w:rPr>
          <w:rFonts w:ascii="Verdana" w:hAnsi="Verdana"/>
          <w:sz w:val="20"/>
          <w:szCs w:val="20"/>
        </w:rPr>
        <w:t xml:space="preserve"> (</w:t>
      </w:r>
      <w:r w:rsidR="00C77075">
        <w:rPr>
          <w:rFonts w:ascii="Verdana" w:hAnsi="Verdana"/>
          <w:i/>
          <w:sz w:val="20"/>
          <w:szCs w:val="20"/>
        </w:rPr>
        <w:t>Vector</w:t>
      </w:r>
      <w:r w:rsidR="00C77075">
        <w:rPr>
          <w:rFonts w:ascii="Verdana" w:hAnsi="Verdana"/>
          <w:sz w:val="20"/>
          <w:szCs w:val="20"/>
        </w:rPr>
        <w:t>)</w:t>
      </w:r>
      <w:r w:rsidR="006846B9" w:rsidRPr="00153A64">
        <w:rPr>
          <w:rFonts w:ascii="Verdana" w:hAnsi="Verdana"/>
          <w:sz w:val="20"/>
          <w:szCs w:val="20"/>
        </w:rPr>
        <w:t>;</w:t>
      </w:r>
    </w:p>
    <w:p w14:paraId="428A6FF0" w14:textId="345E0C7D" w:rsidR="00153A64" w:rsidRDefault="00153A64" w:rsidP="006846B9">
      <w:pPr>
        <w:pStyle w:val="Standard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Todos os jogos possuem mesa (</w:t>
      </w:r>
      <w:proofErr w:type="spellStart"/>
      <w:r>
        <w:rPr>
          <w:rFonts w:ascii="Verdana" w:hAnsi="Verdana"/>
          <w:i/>
          <w:sz w:val="20"/>
          <w:szCs w:val="20"/>
        </w:rPr>
        <w:t>Board</w:t>
      </w:r>
      <w:proofErr w:type="spellEnd"/>
      <w:r>
        <w:rPr>
          <w:rFonts w:ascii="Verdana" w:hAnsi="Verdana"/>
          <w:sz w:val="20"/>
          <w:szCs w:val="20"/>
        </w:rPr>
        <w:t>); e</w:t>
      </w:r>
    </w:p>
    <w:p w14:paraId="5997A0FC" w14:textId="2543C80B" w:rsidR="00153A64" w:rsidRPr="00AF53F3" w:rsidRDefault="00153A64" w:rsidP="006846B9">
      <w:pPr>
        <w:pStyle w:val="Standard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 elementos não mencionados nas similaridades ou variabilidades da LPS são considerados obrigatórios para o correto funcionamento dos produtos.</w:t>
      </w:r>
    </w:p>
    <w:p w14:paraId="4F77A3F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BD942D9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II.2 Variabilidades</w:t>
      </w:r>
    </w:p>
    <w:p w14:paraId="18E640B2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8D70C38" w14:textId="717ABE00" w:rsidR="0028116C" w:rsidRPr="00C77075" w:rsidRDefault="00C77075" w:rsidP="00562550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 w:rsidRPr="00C77075">
        <w:rPr>
          <w:rFonts w:ascii="Verdana" w:hAnsi="Verdana"/>
          <w:sz w:val="20"/>
          <w:szCs w:val="20"/>
        </w:rPr>
        <w:t>Cada jogo, ao ser selecionado deverá ter sua mesa construída</w:t>
      </w:r>
      <w:r>
        <w:rPr>
          <w:rFonts w:ascii="Verdana" w:hAnsi="Verdana"/>
          <w:sz w:val="20"/>
          <w:szCs w:val="20"/>
        </w:rPr>
        <w:t xml:space="preserve"> </w:t>
      </w:r>
      <w:r w:rsidRPr="00C77075">
        <w:rPr>
          <w:rFonts w:ascii="Verdana" w:hAnsi="Verdana"/>
          <w:sz w:val="20"/>
          <w:szCs w:val="20"/>
        </w:rPr>
        <w:t>(</w:t>
      </w:r>
      <w:proofErr w:type="spellStart"/>
      <w:r w:rsidRPr="00C77075">
        <w:rPr>
          <w:rFonts w:ascii="Verdana" w:hAnsi="Verdana"/>
          <w:i/>
          <w:sz w:val="20"/>
          <w:szCs w:val="20"/>
        </w:rPr>
        <w:t>buildGameBoard</w:t>
      </w:r>
      <w:proofErr w:type="spellEnd"/>
      <w:r w:rsidRPr="00C77075">
        <w:rPr>
          <w:rFonts w:ascii="Verdana" w:hAnsi="Verdana"/>
          <w:sz w:val="20"/>
          <w:szCs w:val="20"/>
        </w:rPr>
        <w:t xml:space="preserve">), logo a </w:t>
      </w:r>
      <w:r w:rsidR="0028116C" w:rsidRPr="00C77075">
        <w:rPr>
          <w:rFonts w:ascii="Verdana" w:hAnsi="Verdana"/>
          <w:sz w:val="20"/>
          <w:szCs w:val="20"/>
        </w:rPr>
        <w:t>seleção de um ou mais jogos</w:t>
      </w:r>
      <w:r w:rsidR="008B2166" w:rsidRPr="00C77075">
        <w:rPr>
          <w:rFonts w:ascii="Verdana" w:hAnsi="Verdana"/>
          <w:sz w:val="20"/>
          <w:szCs w:val="20"/>
        </w:rPr>
        <w:t xml:space="preserve"> (mínimo 1 e máximo 3)</w:t>
      </w:r>
      <w:r w:rsidR="0028116C" w:rsidRPr="00C77075">
        <w:rPr>
          <w:rFonts w:ascii="Verdana" w:hAnsi="Verdana"/>
          <w:sz w:val="20"/>
          <w:szCs w:val="20"/>
        </w:rPr>
        <w:t xml:space="preserve"> necessita </w:t>
      </w:r>
      <w:r>
        <w:rPr>
          <w:rFonts w:ascii="Verdana" w:hAnsi="Verdana"/>
          <w:sz w:val="20"/>
          <w:szCs w:val="20"/>
        </w:rPr>
        <w:t>da construção de sua respectiva mesa. Assim,</w:t>
      </w:r>
      <w:r w:rsidR="008B2166" w:rsidRPr="00C77075">
        <w:rPr>
          <w:rFonts w:ascii="Verdana" w:hAnsi="Verdana"/>
          <w:sz w:val="20"/>
          <w:szCs w:val="20"/>
        </w:rPr>
        <w:t xml:space="preserve"> </w:t>
      </w:r>
      <w:r w:rsidR="00736E8B">
        <w:rPr>
          <w:rFonts w:ascii="Verdana" w:hAnsi="Verdana"/>
          <w:sz w:val="20"/>
          <w:szCs w:val="20"/>
        </w:rPr>
        <w:t>tal</w:t>
      </w:r>
      <w:r w:rsidR="008B2166" w:rsidRPr="00C77075">
        <w:rPr>
          <w:rFonts w:ascii="Verdana" w:hAnsi="Verdana"/>
          <w:sz w:val="20"/>
          <w:szCs w:val="20"/>
        </w:rPr>
        <w:t xml:space="preserve"> construção </w:t>
      </w:r>
      <w:r w:rsidR="00736E8B">
        <w:rPr>
          <w:rFonts w:ascii="Verdana" w:hAnsi="Verdana"/>
          <w:sz w:val="20"/>
          <w:szCs w:val="20"/>
        </w:rPr>
        <w:t>ocorrerá</w:t>
      </w:r>
      <w:r w:rsidR="008B2166" w:rsidRPr="00C77075">
        <w:rPr>
          <w:rFonts w:ascii="Verdana" w:hAnsi="Verdana"/>
          <w:sz w:val="20"/>
          <w:szCs w:val="20"/>
        </w:rPr>
        <w:t xml:space="preserve"> de acordo com o(s</w:t>
      </w:r>
      <w:r>
        <w:rPr>
          <w:rFonts w:ascii="Verdana" w:hAnsi="Verdana"/>
          <w:sz w:val="20"/>
          <w:szCs w:val="20"/>
        </w:rPr>
        <w:t>) jogo(s) que o produto suporta, devendo possuir no mínimo 1 mesa e máximo 3.</w:t>
      </w:r>
    </w:p>
    <w:p w14:paraId="4C5D0A75" w14:textId="4C7C5622" w:rsidR="008B2166" w:rsidRDefault="008B2166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construção das mesas do jogo </w:t>
      </w:r>
      <w:proofErr w:type="spellStart"/>
      <w:r w:rsidRPr="008B2166">
        <w:rPr>
          <w:rFonts w:ascii="Verdana" w:hAnsi="Verdana"/>
          <w:i/>
          <w:sz w:val="20"/>
          <w:szCs w:val="20"/>
        </w:rPr>
        <w:t>B</w:t>
      </w:r>
      <w:r w:rsidR="00992F8A">
        <w:rPr>
          <w:rFonts w:ascii="Verdana" w:hAnsi="Verdana"/>
          <w:i/>
          <w:sz w:val="20"/>
          <w:szCs w:val="20"/>
        </w:rPr>
        <w:t>rickles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8279CB">
        <w:rPr>
          <w:rFonts w:ascii="Verdana" w:hAnsi="Verdana"/>
          <w:sz w:val="20"/>
          <w:szCs w:val="20"/>
        </w:rPr>
        <w:t>(</w:t>
      </w:r>
      <w:proofErr w:type="spellStart"/>
      <w:r w:rsidR="008279CB" w:rsidRPr="008279CB">
        <w:rPr>
          <w:rFonts w:ascii="Verdana" w:hAnsi="Verdana"/>
          <w:i/>
          <w:sz w:val="20"/>
          <w:szCs w:val="20"/>
        </w:rPr>
        <w:t>buildGameBoard</w:t>
      </w:r>
      <w:proofErr w:type="spellEnd"/>
      <w:proofErr w:type="gramStart"/>
      <w:r w:rsidR="008279CB">
        <w:rPr>
          <w:rFonts w:ascii="Verdana" w:hAnsi="Verdana"/>
          <w:i/>
          <w:sz w:val="20"/>
          <w:szCs w:val="20"/>
        </w:rPr>
        <w:t>()</w:t>
      </w:r>
      <w:r w:rsidR="008279CB" w:rsidRPr="008279CB">
        <w:rPr>
          <w:rFonts w:ascii="Verdana" w:hAnsi="Verdana"/>
          <w:i/>
          <w:sz w:val="20"/>
          <w:szCs w:val="20"/>
        </w:rPr>
        <w:t>_</w:t>
      </w:r>
      <w:proofErr w:type="spellStart"/>
      <w:proofErr w:type="gramEnd"/>
      <w:r w:rsidR="008279CB" w:rsidRPr="008279CB">
        <w:rPr>
          <w:rFonts w:ascii="Verdana" w:hAnsi="Verdana"/>
          <w:i/>
          <w:sz w:val="20"/>
          <w:szCs w:val="20"/>
        </w:rPr>
        <w:t>Brickles</w:t>
      </w:r>
      <w:proofErr w:type="spellEnd"/>
      <w:r w:rsidR="008279CB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e </w:t>
      </w:r>
      <w:proofErr w:type="spellStart"/>
      <w:r w:rsidRPr="008B2166">
        <w:rPr>
          <w:rFonts w:ascii="Verdana" w:hAnsi="Verdana"/>
          <w:i/>
          <w:sz w:val="20"/>
          <w:szCs w:val="20"/>
        </w:rPr>
        <w:t>Pong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r w:rsidR="008279CB">
        <w:rPr>
          <w:rFonts w:ascii="Verdana" w:hAnsi="Verdana"/>
          <w:sz w:val="20"/>
          <w:szCs w:val="20"/>
        </w:rPr>
        <w:t>(</w:t>
      </w:r>
      <w:proofErr w:type="spellStart"/>
      <w:r w:rsidR="008279CB" w:rsidRPr="008279CB">
        <w:rPr>
          <w:rFonts w:ascii="Verdana" w:hAnsi="Verdana"/>
          <w:i/>
          <w:sz w:val="20"/>
          <w:szCs w:val="20"/>
        </w:rPr>
        <w:t>buildGameBoard</w:t>
      </w:r>
      <w:proofErr w:type="spellEnd"/>
      <w:r w:rsidR="008279CB">
        <w:rPr>
          <w:rFonts w:ascii="Verdana" w:hAnsi="Verdana"/>
          <w:i/>
          <w:sz w:val="20"/>
          <w:szCs w:val="20"/>
        </w:rPr>
        <w:t>()</w:t>
      </w:r>
      <w:r w:rsidR="008279CB" w:rsidRPr="008279CB">
        <w:rPr>
          <w:rFonts w:ascii="Verdana" w:hAnsi="Verdana"/>
          <w:i/>
          <w:sz w:val="20"/>
          <w:szCs w:val="20"/>
        </w:rPr>
        <w:t>_</w:t>
      </w:r>
      <w:proofErr w:type="spellStart"/>
      <w:r w:rsidR="008279CB">
        <w:rPr>
          <w:rFonts w:ascii="Verdana" w:hAnsi="Verdana"/>
          <w:i/>
          <w:sz w:val="20"/>
          <w:szCs w:val="20"/>
        </w:rPr>
        <w:t>Pong</w:t>
      </w:r>
      <w:proofErr w:type="spellEnd"/>
      <w:r w:rsidR="008279CB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poderá suportar ou não a existência de </w:t>
      </w:r>
      <w:proofErr w:type="spellStart"/>
      <w:r>
        <w:rPr>
          <w:rFonts w:ascii="Verdana" w:hAnsi="Verdana"/>
          <w:i/>
          <w:sz w:val="20"/>
          <w:szCs w:val="20"/>
        </w:rPr>
        <w:t>pucks</w:t>
      </w:r>
      <w:proofErr w:type="spellEnd"/>
      <w:r>
        <w:rPr>
          <w:rFonts w:ascii="Verdana" w:hAnsi="Verdana"/>
          <w:sz w:val="20"/>
          <w:szCs w:val="20"/>
        </w:rPr>
        <w:t xml:space="preserve"> de provisão (</w:t>
      </w:r>
      <w:proofErr w:type="spellStart"/>
      <w:r>
        <w:rPr>
          <w:rFonts w:ascii="Verdana" w:hAnsi="Verdana"/>
          <w:i/>
          <w:sz w:val="20"/>
          <w:szCs w:val="20"/>
        </w:rPr>
        <w:t>PuckSupply</w:t>
      </w:r>
      <w:proofErr w:type="spellEnd"/>
      <w:r>
        <w:rPr>
          <w:rFonts w:ascii="Verdana" w:hAnsi="Verdana"/>
          <w:i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, </w:t>
      </w:r>
      <w:r w:rsidR="004554B5">
        <w:rPr>
          <w:rFonts w:ascii="Verdana" w:hAnsi="Verdana"/>
          <w:sz w:val="20"/>
          <w:szCs w:val="20"/>
        </w:rPr>
        <w:t>que co</w:t>
      </w:r>
      <w:r>
        <w:rPr>
          <w:rFonts w:ascii="Verdana" w:hAnsi="Verdana"/>
          <w:sz w:val="20"/>
          <w:szCs w:val="20"/>
        </w:rPr>
        <w:t xml:space="preserve">rrespondente ao número de bolas no </w:t>
      </w:r>
      <w:r w:rsidR="00992F8A">
        <w:rPr>
          <w:rFonts w:ascii="Verdana" w:hAnsi="Verdana"/>
          <w:sz w:val="20"/>
          <w:szCs w:val="20"/>
        </w:rPr>
        <w:t>jogos</w:t>
      </w:r>
      <w:r>
        <w:rPr>
          <w:rFonts w:ascii="Verdana" w:hAnsi="Verdana"/>
          <w:sz w:val="20"/>
          <w:szCs w:val="20"/>
        </w:rPr>
        <w:t>.</w:t>
      </w:r>
    </w:p>
    <w:p w14:paraId="3CBB732E" w14:textId="6F8C4CF2" w:rsidR="00C77075" w:rsidRPr="00C77075" w:rsidRDefault="00C77075" w:rsidP="00C77075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Todo o jogo deverá ser salvo (</w:t>
      </w:r>
      <w:proofErr w:type="spellStart"/>
      <w:r>
        <w:rPr>
          <w:rFonts w:ascii="Verdana" w:hAnsi="Verdana"/>
          <w:i/>
          <w:sz w:val="20"/>
          <w:szCs w:val="20"/>
        </w:rPr>
        <w:t>saveGame</w:t>
      </w:r>
      <w:proofErr w:type="spellEnd"/>
      <w:r>
        <w:rPr>
          <w:rFonts w:ascii="Verdana" w:hAnsi="Verdana"/>
          <w:sz w:val="20"/>
          <w:szCs w:val="20"/>
        </w:rPr>
        <w:t>)</w:t>
      </w:r>
      <w:r w:rsidR="00153A64">
        <w:rPr>
          <w:rFonts w:ascii="Verdana" w:hAnsi="Verdana"/>
          <w:sz w:val="20"/>
          <w:szCs w:val="20"/>
        </w:rPr>
        <w:t xml:space="preserve">, para isso é necessário que a funcionalidade dos jogos presentes no produto estejam presentes, por exemplo, se o jogo </w:t>
      </w:r>
      <w:proofErr w:type="spellStart"/>
      <w:r w:rsidR="00153A64">
        <w:rPr>
          <w:rFonts w:ascii="Verdana" w:hAnsi="Verdana"/>
          <w:i/>
          <w:sz w:val="20"/>
          <w:szCs w:val="20"/>
        </w:rPr>
        <w:t>Brickles</w:t>
      </w:r>
      <w:proofErr w:type="spellEnd"/>
      <w:r w:rsidR="00153A64">
        <w:rPr>
          <w:rFonts w:ascii="Verdana" w:hAnsi="Verdana"/>
          <w:sz w:val="20"/>
          <w:szCs w:val="20"/>
        </w:rPr>
        <w:t xml:space="preserve"> estiver presente no produto, a opção para salvar este jogo e seu respectivo menu deverá estar acessível, e assim por diante. Desta forma,</w:t>
      </w:r>
      <w:r>
        <w:rPr>
          <w:rFonts w:ascii="Verdana" w:hAnsi="Verdana"/>
          <w:sz w:val="20"/>
          <w:szCs w:val="20"/>
        </w:rPr>
        <w:t xml:space="preserve"> </w:t>
      </w:r>
      <w:r w:rsidR="00153A64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sta funcionalidade estará presente no produto, de acordo com o jogo que este possui, sendo no mínimo 1 e máximo 3</w:t>
      </w:r>
      <w:r w:rsidR="00153A64">
        <w:rPr>
          <w:rFonts w:ascii="Verdana" w:hAnsi="Verdana"/>
          <w:sz w:val="20"/>
          <w:szCs w:val="20"/>
        </w:rPr>
        <w:t>;</w:t>
      </w:r>
      <w:r w:rsidR="002D77D4">
        <w:rPr>
          <w:rFonts w:ascii="Verdana" w:hAnsi="Verdana"/>
          <w:sz w:val="20"/>
          <w:szCs w:val="20"/>
        </w:rPr>
        <w:t xml:space="preserve"> e</w:t>
      </w:r>
      <w:bookmarkStart w:id="0" w:name="_GoBack"/>
      <w:bookmarkEnd w:id="0"/>
    </w:p>
    <w:p w14:paraId="4D5CC114" w14:textId="358175A1" w:rsidR="008B2166" w:rsidRDefault="008B2166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To</w:t>
      </w:r>
      <w:r w:rsidR="006B485B">
        <w:rPr>
          <w:rFonts w:ascii="Verdana" w:hAnsi="Verdana"/>
          <w:sz w:val="20"/>
          <w:szCs w:val="20"/>
        </w:rPr>
        <w:t>d</w:t>
      </w:r>
      <w:r>
        <w:rPr>
          <w:rFonts w:ascii="Verdana" w:hAnsi="Verdana"/>
          <w:sz w:val="20"/>
          <w:szCs w:val="20"/>
        </w:rPr>
        <w:t>o o jogo deverá ser carregado, para isso, cada método correspondente ao carregamento do jogo</w:t>
      </w:r>
      <w:r w:rsidR="006B485B">
        <w:rPr>
          <w:rFonts w:ascii="Verdana" w:hAnsi="Verdana"/>
          <w:sz w:val="20"/>
          <w:szCs w:val="20"/>
        </w:rPr>
        <w:t xml:space="preserve"> (</w:t>
      </w:r>
      <w:proofErr w:type="spellStart"/>
      <w:r w:rsidR="006B485B">
        <w:rPr>
          <w:rFonts w:ascii="Verdana" w:hAnsi="Verdana"/>
          <w:i/>
          <w:sz w:val="20"/>
          <w:szCs w:val="20"/>
        </w:rPr>
        <w:t>loadGame</w:t>
      </w:r>
      <w:proofErr w:type="spellEnd"/>
      <w:r w:rsidR="006B485B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 xml:space="preserve"> deverá estar presente nos produtos, de acordo com a seleção </w:t>
      </w:r>
      <w:r w:rsidR="00C77075">
        <w:rPr>
          <w:rFonts w:ascii="Verdana" w:hAnsi="Verdana"/>
          <w:sz w:val="20"/>
          <w:szCs w:val="20"/>
        </w:rPr>
        <w:t xml:space="preserve">de seus respectivos </w:t>
      </w:r>
      <w:r>
        <w:rPr>
          <w:rFonts w:ascii="Verdana" w:hAnsi="Verdana"/>
          <w:sz w:val="20"/>
          <w:szCs w:val="20"/>
        </w:rPr>
        <w:t>jogos</w:t>
      </w:r>
      <w:r w:rsidR="006B485B">
        <w:rPr>
          <w:rFonts w:ascii="Verdana" w:hAnsi="Verdana"/>
          <w:sz w:val="20"/>
          <w:szCs w:val="20"/>
        </w:rPr>
        <w:t xml:space="preserve"> (mínimo 1 e máximo 3)</w:t>
      </w:r>
      <w:r w:rsidR="00153A64">
        <w:rPr>
          <w:rFonts w:ascii="Verdana" w:hAnsi="Verdana"/>
          <w:sz w:val="20"/>
          <w:szCs w:val="20"/>
        </w:rPr>
        <w:t>. A seleção desta funcionalidade é análoga a opção de salvar o jogo, a qual estará presente, de acordo com o jogo que compor o produto</w:t>
      </w:r>
      <w:r>
        <w:rPr>
          <w:rFonts w:ascii="Verdana" w:hAnsi="Verdana"/>
          <w:sz w:val="20"/>
          <w:szCs w:val="20"/>
        </w:rPr>
        <w:t>.</w:t>
      </w:r>
    </w:p>
    <w:p w14:paraId="3A15A963" w14:textId="6C100225" w:rsidR="003C6E72" w:rsidRDefault="003C6E72">
      <w:pPr>
        <w:suppressAutoHyphens w:val="0"/>
        <w:rPr>
          <w:rFonts w:ascii="Verdana" w:eastAsia="Times New Roman" w:hAnsi="Verdana" w:cs="Times New Roman"/>
          <w:sz w:val="20"/>
          <w:szCs w:val="20"/>
          <w:lang w:val="pt-BR"/>
        </w:rPr>
      </w:pPr>
      <w:r w:rsidRPr="00C12C55">
        <w:rPr>
          <w:rFonts w:ascii="Verdana" w:hAnsi="Verdana"/>
          <w:sz w:val="20"/>
          <w:szCs w:val="20"/>
          <w:lang w:val="pt-BR"/>
        </w:rPr>
        <w:br w:type="page"/>
      </w:r>
    </w:p>
    <w:p w14:paraId="5705F9EA" w14:textId="77777777" w:rsidR="003C6E72" w:rsidRDefault="003C6E72" w:rsidP="003C6E72">
      <w:pPr>
        <w:pStyle w:val="Standard"/>
        <w:rPr>
          <w:rFonts w:ascii="Verdana" w:hAnsi="Verdana"/>
          <w:color w:val="000000"/>
          <w:sz w:val="20"/>
          <w:szCs w:val="20"/>
        </w:rPr>
      </w:pPr>
    </w:p>
    <w:p w14:paraId="1B517102" w14:textId="77777777" w:rsidR="003C6E72" w:rsidRDefault="003C6E72" w:rsidP="003C6E72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III. Descrição dos Elementos</w:t>
      </w:r>
    </w:p>
    <w:p w14:paraId="1E691BE4" w14:textId="77777777" w:rsidR="003C6E72" w:rsidRDefault="003C6E72" w:rsidP="003C6E72">
      <w:pPr>
        <w:pStyle w:val="Standard"/>
        <w:rPr>
          <w:rFonts w:ascii="Verdana" w:hAnsi="Verdana"/>
          <w:color w:val="000000"/>
          <w:sz w:val="20"/>
          <w:szCs w:val="20"/>
        </w:rPr>
      </w:pPr>
    </w:p>
    <w:tbl>
      <w:tblPr>
        <w:tblW w:w="101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9"/>
        <w:gridCol w:w="7745"/>
      </w:tblGrid>
      <w:tr w:rsidR="003C6E72" w:rsidRPr="000015F4" w14:paraId="58D4855B" w14:textId="77777777" w:rsidTr="00433AFC">
        <w:trPr>
          <w:jc w:val="center"/>
        </w:trPr>
        <w:tc>
          <w:tcPr>
            <w:tcW w:w="2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5FBC37" w14:textId="77777777" w:rsidR="003C6E72" w:rsidRPr="000015F4" w:rsidRDefault="003C6E72" w:rsidP="00433AFC">
            <w:pPr>
              <w:pStyle w:val="TableContents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</w:rPr>
              <w:t>Elemento</w:t>
            </w:r>
          </w:p>
        </w:tc>
        <w:tc>
          <w:tcPr>
            <w:tcW w:w="7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46146" w14:textId="77777777" w:rsidR="003C6E72" w:rsidRPr="000015F4" w:rsidRDefault="003C6E72" w:rsidP="00433AFC">
            <w:pPr>
              <w:pStyle w:val="TableContents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0015F4">
              <w:rPr>
                <w:rFonts w:ascii="Verdana" w:hAnsi="Verdana"/>
                <w:b/>
                <w:color w:val="FFFFFF"/>
                <w:sz w:val="20"/>
                <w:szCs w:val="20"/>
              </w:rPr>
              <w:t>Descrição</w:t>
            </w:r>
          </w:p>
        </w:tc>
      </w:tr>
      <w:tr w:rsidR="00C12C55" w:rsidRPr="003C6E72" w14:paraId="16A39238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EFDDC9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addMovablePiece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C6034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Adicionar peça móvel</w:t>
            </w:r>
          </w:p>
        </w:tc>
      </w:tr>
      <w:tr w:rsidR="00C12C55" w:rsidRPr="003C6E72" w14:paraId="7120B9A3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2D3467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addStationaryPiece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4026E4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Adicionar peça fixa</w:t>
            </w:r>
          </w:p>
        </w:tc>
      </w:tr>
      <w:tr w:rsidR="00C12C55" w:rsidRPr="003C6E72" w14:paraId="09C74D38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7EA6FE" w14:textId="77777777" w:rsidR="00C12C55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Board</w:t>
            </w:r>
            <w:proofErr w:type="spellEnd"/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90CA8" w14:textId="77777777" w:rsidR="00C12C55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Mesa/tabuleiro de jogo</w:t>
            </w:r>
          </w:p>
        </w:tc>
      </w:tr>
      <w:tr w:rsidR="00C12C55" w:rsidRPr="00153A64" w14:paraId="04F6D75C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A1C0F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BottomPaddle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434690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Elemento que movimenta a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</w:rPr>
              <w:t>Puck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</w:rPr>
              <w:t xml:space="preserve"> do jogo, localizado na parte inferior da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</w:rPr>
              <w:t>PongBoard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</w:rPr>
              <w:t>.</w:t>
            </w:r>
          </w:p>
        </w:tc>
      </w:tr>
      <w:tr w:rsidR="00C12C55" w:rsidRPr="00153A64" w14:paraId="400EF363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B09E1F" w14:textId="77777777" w:rsidR="00C12C55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BowlingBoard</w:t>
            </w:r>
            <w:proofErr w:type="spellEnd"/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AEB97D" w14:textId="77777777" w:rsidR="00C12C55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Mesa/tabuleiro do jogo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Bowling</w:t>
            </w:r>
            <w:proofErr w:type="spellEnd"/>
          </w:p>
        </w:tc>
      </w:tr>
      <w:tr w:rsidR="00C12C55" w:rsidRPr="00153A64" w14:paraId="69E12E2B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9BE3ED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BowlingGameMenu</w:t>
            </w:r>
            <w:proofErr w:type="spellEnd"/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83AF19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Menu do Jogo de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Bowling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(Boliche)</w:t>
            </w:r>
          </w:p>
        </w:tc>
      </w:tr>
      <w:tr w:rsidR="00C12C55" w:rsidRPr="00AD70F0" w14:paraId="7858DD5D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B50A86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BricklesGameMenu</w:t>
            </w:r>
            <w:proofErr w:type="spellEnd"/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61ADE5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Menu do Jogo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Brickles</w:t>
            </w:r>
            <w:proofErr w:type="spellEnd"/>
          </w:p>
        </w:tc>
      </w:tr>
      <w:tr w:rsidR="00C12C55" w:rsidRPr="00153A64" w14:paraId="4B4C3F4C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313B51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buildGameBoard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BD46A6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Construir mesa/tabuleiro do jogo</w:t>
            </w:r>
          </w:p>
        </w:tc>
      </w:tr>
      <w:tr w:rsidR="00C12C55" w:rsidRPr="00153A64" w14:paraId="1BA2BAFB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251D27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EndOfAlley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DC3323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</w:rPr>
              <w:t>Fim da pista de boliche</w:t>
            </w:r>
          </w:p>
        </w:tc>
      </w:tr>
      <w:tr w:rsidR="00C12C55" w:rsidRPr="003C6E72" w14:paraId="3C6C5D7A" w14:textId="77777777" w:rsidTr="00433AFC">
        <w:trPr>
          <w:trHeight w:val="322"/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EBED00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GamePlayer</w:t>
            </w:r>
            <w:proofErr w:type="spellEnd"/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EFED39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Jogador</w:t>
            </w:r>
          </w:p>
        </w:tc>
      </w:tr>
      <w:tr w:rsidR="00C12C55" w:rsidRPr="001D732F" w14:paraId="4D2EF88D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4AECE2" w14:textId="77777777" w:rsidR="00C12C55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getGameOver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E7297" w14:textId="77777777" w:rsidR="00C12C55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Obter fim de jogo</w:t>
            </w:r>
          </w:p>
        </w:tc>
      </w:tr>
      <w:tr w:rsidR="00C12C55" w:rsidRPr="003C6E72" w14:paraId="3B77C8CF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021011" w14:textId="77777777" w:rsidR="00C12C55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getSaveData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2F23A8" w14:textId="77777777" w:rsidR="00C12C55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Obter dados salvos</w:t>
            </w:r>
          </w:p>
        </w:tc>
      </w:tr>
      <w:tr w:rsidR="00C12C55" w:rsidRPr="00BE4B56" w14:paraId="602CE6A2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F92CC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Lane(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8FA800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Lona</w:t>
            </w:r>
          </w:p>
        </w:tc>
      </w:tr>
      <w:tr w:rsidR="00C12C55" w:rsidRPr="003C6E72" w14:paraId="52C6A9C7" w14:textId="77777777" w:rsidTr="00433AFC">
        <w:trPr>
          <w:jc w:val="center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98BE80" w14:textId="77777777" w:rsidR="00C12C55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loadGame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D112AF" w14:textId="77777777" w:rsidR="00C12C55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Carregar jogo</w:t>
            </w:r>
          </w:p>
        </w:tc>
      </w:tr>
      <w:tr w:rsidR="00C12C55" w:rsidRPr="00AD70F0" w14:paraId="7596D020" w14:textId="77777777" w:rsidTr="00433AFC">
        <w:trPr>
          <w:jc w:val="center"/>
        </w:trPr>
        <w:tc>
          <w:tcPr>
            <w:tcW w:w="24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6C07D8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movableComponent</w:t>
            </w:r>
            <w:proofErr w:type="spellEnd"/>
            <w:proofErr w:type="gramEnd"/>
          </w:p>
        </w:tc>
        <w:tc>
          <w:tcPr>
            <w:tcW w:w="7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5A710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Componente móvel</w:t>
            </w:r>
          </w:p>
        </w:tc>
      </w:tr>
      <w:tr w:rsidR="00C12C55" w:rsidRPr="003C6E72" w14:paraId="35906115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BB481F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New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CAA7B3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Novo</w:t>
            </w:r>
          </w:p>
        </w:tc>
      </w:tr>
      <w:tr w:rsidR="00C12C55" w:rsidRPr="003C6E72" w14:paraId="6CD5BFCE" w14:textId="77777777" w:rsidTr="00433AFC">
        <w:trPr>
          <w:trHeight w:val="455"/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9418F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playGame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851078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Jogar jogo</w:t>
            </w:r>
          </w:p>
        </w:tc>
      </w:tr>
      <w:tr w:rsidR="00C12C55" w:rsidRPr="003C6E72" w14:paraId="770935E1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2C3779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PongGameMenu</w:t>
            </w:r>
            <w:proofErr w:type="spellEnd"/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58FDB1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Menu do Jogo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Pong</w:t>
            </w:r>
            <w:proofErr w:type="spellEnd"/>
          </w:p>
        </w:tc>
      </w:tr>
      <w:tr w:rsidR="00C12C55" w:rsidRPr="00153A64" w14:paraId="13922511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64FCFD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PuckSupply</w:t>
            </w:r>
            <w:proofErr w:type="spellEnd"/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4A4051" w14:textId="77777777" w:rsidR="00C12C55" w:rsidRPr="00A75D9A" w:rsidRDefault="00C12C55" w:rsidP="00433AFC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Verdana" w:hAnsi="Verdana"/>
                <w:sz w:val="20"/>
                <w:szCs w:val="20"/>
                <w:lang w:val="pt-BR"/>
              </w:rPr>
            </w:pPr>
            <w:proofErr w:type="spellStart"/>
            <w:r w:rsidRPr="00A75D9A">
              <w:rPr>
                <w:rFonts w:ascii="Verdana" w:hAnsi="Verdana"/>
                <w:sz w:val="20"/>
                <w:szCs w:val="20"/>
                <w:lang w:val="pt-BR"/>
              </w:rPr>
              <w:t>Puck</w:t>
            </w:r>
            <w:proofErr w:type="spellEnd"/>
            <w:r w:rsidRPr="00A75D9A">
              <w:rPr>
                <w:rFonts w:ascii="Verdana" w:hAnsi="Verdana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Representa o principal elemento de um jogo como, por exemplo, a bola que derruba os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BowlingPins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 no jogo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Bowling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, a bolinha que destrói os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BrickPile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 no jogo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Brickles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, etc.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PuckSupply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 é a quantidade de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Pucks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 que o jogador tem direito em um jogo.</w:t>
            </w:r>
          </w:p>
        </w:tc>
      </w:tr>
      <w:tr w:rsidR="00C12C55" w:rsidRPr="00BE4B56" w14:paraId="7DA85C6E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4B525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rackPins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C64095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Empilhar pinos</w:t>
            </w:r>
          </w:p>
        </w:tc>
      </w:tr>
      <w:tr w:rsidR="00C12C55" w:rsidRPr="003C6E72" w14:paraId="2007D200" w14:textId="77777777" w:rsidTr="00433AFC">
        <w:trPr>
          <w:jc w:val="center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EF307" w14:textId="77777777" w:rsidR="00C12C55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RecordStore</w:t>
            </w:r>
            <w:proofErr w:type="spellEnd"/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E322D" w14:textId="77777777" w:rsidR="00C12C55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Dados armazenados</w:t>
            </w:r>
          </w:p>
        </w:tc>
      </w:tr>
      <w:tr w:rsidR="00C12C55" w:rsidRPr="003C6E72" w14:paraId="680C751A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1001F8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removeAllElements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287B3B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Remover todos os elementos</w:t>
            </w:r>
          </w:p>
        </w:tc>
      </w:tr>
      <w:tr w:rsidR="00C12C55" w:rsidRPr="00BE4B56" w14:paraId="2E794F3A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54B39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saveGame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53AF50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Salvar jogo</w:t>
            </w:r>
          </w:p>
        </w:tc>
      </w:tr>
      <w:tr w:rsidR="00C12C55" w:rsidRPr="003C6E72" w14:paraId="208E3D01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142A0" w14:textId="77777777" w:rsidR="00C12C55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setMessage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5FD2C" w14:textId="77777777" w:rsidR="00C12C55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Definir mensagem</w:t>
            </w:r>
          </w:p>
        </w:tc>
      </w:tr>
      <w:tr w:rsidR="00C12C55" w:rsidRPr="003C6E72" w14:paraId="4F2E2905" w14:textId="77777777" w:rsidTr="00433AFC">
        <w:trPr>
          <w:jc w:val="center"/>
        </w:trPr>
        <w:tc>
          <w:tcPr>
            <w:tcW w:w="24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715CD" w14:textId="77777777" w:rsidR="00C12C55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setSaveData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C030E" w14:textId="77777777" w:rsidR="00C12C55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Definir dados salvos</w:t>
            </w:r>
          </w:p>
        </w:tc>
      </w:tr>
      <w:tr w:rsidR="00C12C55" w:rsidRPr="003C6E72" w14:paraId="596E6D28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88540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startMoving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4CB952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Iniciar movimento</w:t>
            </w:r>
          </w:p>
        </w:tc>
      </w:tr>
      <w:tr w:rsidR="00C12C55" w:rsidRPr="003C6E72" w14:paraId="6AF39660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5E86B9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stationaryComponents</w:t>
            </w:r>
            <w:proofErr w:type="spellEnd"/>
            <w:proofErr w:type="gramEnd"/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635653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Componentes fixos</w:t>
            </w:r>
          </w:p>
        </w:tc>
      </w:tr>
      <w:tr w:rsidR="00C12C55" w:rsidRPr="00153A64" w14:paraId="26C93A3C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CD41E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TopPaddle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C24476" w14:textId="77777777" w:rsidR="00C12C55" w:rsidRPr="00A75D9A" w:rsidRDefault="00C12C55" w:rsidP="00433AFC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Verdana" w:hAnsi="Verdana"/>
                <w:sz w:val="20"/>
                <w:szCs w:val="20"/>
                <w:lang w:val="pt-BR"/>
              </w:rPr>
            </w:pPr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Elemento que movimenta a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Puck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 xml:space="preserve"> do jogo, localizado na parte superior da </w:t>
            </w:r>
            <w:proofErr w:type="spellStart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PongBoard</w:t>
            </w:r>
            <w:proofErr w:type="spellEnd"/>
            <w:r>
              <w:rPr>
                <w:rFonts w:ascii="Verdana" w:hAnsi="Verdana" w:cs="Verdana"/>
                <w:kern w:val="0"/>
                <w:sz w:val="20"/>
                <w:szCs w:val="20"/>
                <w:lang w:val="pt-BR"/>
              </w:rPr>
              <w:t>.</w:t>
            </w:r>
          </w:p>
        </w:tc>
      </w:tr>
      <w:tr w:rsidR="00C12C55" w:rsidRPr="003C6E72" w14:paraId="67E17C71" w14:textId="77777777" w:rsidTr="00433AFC">
        <w:trPr>
          <w:jc w:val="center"/>
        </w:trPr>
        <w:tc>
          <w:tcPr>
            <w:tcW w:w="24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BE1B2" w14:textId="77777777" w:rsidR="00C12C55" w:rsidRPr="000015F4" w:rsidRDefault="00C12C55" w:rsidP="00433AFC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Vector</w:t>
            </w:r>
          </w:p>
        </w:tc>
        <w:tc>
          <w:tcPr>
            <w:tcW w:w="7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E3198" w14:textId="77777777" w:rsidR="00C12C55" w:rsidRPr="000015F4" w:rsidRDefault="00C12C55" w:rsidP="00433AFC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Vetor</w:t>
            </w:r>
          </w:p>
        </w:tc>
      </w:tr>
    </w:tbl>
    <w:p w14:paraId="3D2F34B6" w14:textId="77777777" w:rsidR="003C6E72" w:rsidRDefault="003C6E72" w:rsidP="003C6E72">
      <w:pPr>
        <w:pStyle w:val="Standard"/>
        <w:jc w:val="both"/>
        <w:rPr>
          <w:rFonts w:ascii="Verdana" w:hAnsi="Verdana"/>
          <w:sz w:val="20"/>
          <w:szCs w:val="20"/>
        </w:rPr>
      </w:pPr>
    </w:p>
    <w:sectPr w:rsidR="003C6E72" w:rsidSect="00C83E4F">
      <w:footerReference w:type="default" r:id="rId7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A11CA" w14:textId="77777777" w:rsidR="0013555F" w:rsidRDefault="0013555F">
      <w:r>
        <w:separator/>
      </w:r>
    </w:p>
  </w:endnote>
  <w:endnote w:type="continuationSeparator" w:id="0">
    <w:p w14:paraId="25978A99" w14:textId="77777777" w:rsidR="0013555F" w:rsidRDefault="0013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7E12079" w14:textId="3140AD6C" w:rsidR="005F15C9" w:rsidRPr="005F15C9" w:rsidRDefault="00353835">
        <w:pPr>
          <w:pStyle w:val="Rodap"/>
          <w:jc w:val="right"/>
          <w:rPr>
            <w:rFonts w:ascii="Verdana" w:hAnsi="Verdana"/>
            <w:lang w:val="pt-BR"/>
          </w:rPr>
        </w:pPr>
        <w:r>
          <w:rPr>
            <w:rFonts w:ascii="Verdana" w:hAnsi="Verdana"/>
            <w:i/>
            <w:sz w:val="14"/>
            <w:szCs w:val="14"/>
            <w:lang w:val="pt-BR"/>
          </w:rPr>
          <w:t xml:space="preserve">Arcade Game </w:t>
        </w:r>
        <w:proofErr w:type="spellStart"/>
        <w:r>
          <w:rPr>
            <w:rFonts w:ascii="Verdana" w:hAnsi="Verdana"/>
            <w:i/>
            <w:sz w:val="14"/>
            <w:szCs w:val="14"/>
            <w:lang w:val="pt-BR"/>
          </w:rPr>
          <w:t>Maker</w:t>
        </w:r>
        <w:proofErr w:type="spellEnd"/>
        <w:r w:rsidR="005F15C9" w:rsidRPr="001F49D1">
          <w:rPr>
            <w:rFonts w:ascii="Verdana" w:hAnsi="Verdana"/>
            <w:i/>
            <w:sz w:val="14"/>
            <w:szCs w:val="14"/>
            <w:lang w:val="pt-BR"/>
          </w:rPr>
          <w:t>:</w:t>
        </w:r>
        <w:r w:rsidR="005F15C9" w:rsidRPr="001F49D1">
          <w:rPr>
            <w:rFonts w:ascii="Verdana" w:hAnsi="Verdana"/>
            <w:sz w:val="14"/>
            <w:szCs w:val="14"/>
            <w:lang w:val="pt-BR"/>
          </w:rPr>
          <w:t xml:space="preserve"> </w:t>
        </w:r>
        <w:r w:rsidR="005F15C9">
          <w:rPr>
            <w:rFonts w:ascii="Verdana" w:hAnsi="Verdana"/>
            <w:sz w:val="14"/>
            <w:szCs w:val="14"/>
            <w:lang w:val="pt-BR"/>
          </w:rPr>
          <w:t>Descrição Geral da Linha de Produto</w:t>
        </w:r>
        <w:r w:rsidR="005F15C9">
          <w:rPr>
            <w:rFonts w:ascii="Verdana" w:hAnsi="Verdana"/>
            <w:sz w:val="14"/>
            <w:szCs w:val="14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5F15C9" w:rsidRPr="005F15C9">
          <w:rPr>
            <w:rFonts w:ascii="Verdana" w:hAnsi="Verdana"/>
          </w:rPr>
          <w:fldChar w:fldCharType="begin"/>
        </w:r>
        <w:r w:rsidR="005F15C9" w:rsidRPr="005F15C9">
          <w:rPr>
            <w:rFonts w:ascii="Verdana" w:hAnsi="Verdana"/>
            <w:lang w:val="pt-BR"/>
          </w:rPr>
          <w:instrText>PAGE   \* MERGEFORMAT</w:instrText>
        </w:r>
        <w:r w:rsidR="005F15C9" w:rsidRPr="005F15C9">
          <w:rPr>
            <w:rFonts w:ascii="Verdana" w:hAnsi="Verdana"/>
          </w:rPr>
          <w:fldChar w:fldCharType="separate"/>
        </w:r>
        <w:r w:rsidR="002D77D4">
          <w:rPr>
            <w:rFonts w:ascii="Verdana" w:hAnsi="Verdana"/>
            <w:noProof/>
            <w:lang w:val="pt-BR"/>
          </w:rPr>
          <w:t>2</w:t>
        </w:r>
        <w:r w:rsidR="005F15C9" w:rsidRPr="005F15C9">
          <w:rPr>
            <w:rFonts w:ascii="Verdana" w:hAnsi="Verdana"/>
          </w:rPr>
          <w:fldChar w:fldCharType="end"/>
        </w:r>
      </w:p>
    </w:sdtContent>
  </w:sdt>
  <w:p w14:paraId="32A77BA7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A9C60" w14:textId="77777777" w:rsidR="0013555F" w:rsidRDefault="0013555F">
      <w:r>
        <w:rPr>
          <w:color w:val="000000"/>
        </w:rPr>
        <w:separator/>
      </w:r>
    </w:p>
  </w:footnote>
  <w:footnote w:type="continuationSeparator" w:id="0">
    <w:p w14:paraId="5057CEB0" w14:textId="77777777" w:rsidR="0013555F" w:rsidRDefault="00135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67A36"/>
    <w:multiLevelType w:val="multilevel"/>
    <w:tmpl w:val="93209A0E"/>
    <w:lvl w:ilvl="0">
      <w:start w:val="1"/>
      <w:numFmt w:val="decimal"/>
      <w:lvlText w:val="UC%1."/>
      <w:lvlJc w:val="left"/>
      <w:pPr>
        <w:ind w:left="644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7"/>
  </w:num>
  <w:num w:numId="12">
    <w:abstractNumId w:val="8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017E1"/>
    <w:rsid w:val="000015F4"/>
    <w:rsid w:val="00067F3C"/>
    <w:rsid w:val="000917D4"/>
    <w:rsid w:val="000C3656"/>
    <w:rsid w:val="00127BA6"/>
    <w:rsid w:val="0013555F"/>
    <w:rsid w:val="00153A64"/>
    <w:rsid w:val="0019064E"/>
    <w:rsid w:val="001B2B28"/>
    <w:rsid w:val="001E2922"/>
    <w:rsid w:val="002170FC"/>
    <w:rsid w:val="002245D1"/>
    <w:rsid w:val="00225B63"/>
    <w:rsid w:val="00245D0D"/>
    <w:rsid w:val="00246D12"/>
    <w:rsid w:val="00254BFB"/>
    <w:rsid w:val="0028116C"/>
    <w:rsid w:val="00293D23"/>
    <w:rsid w:val="002D4401"/>
    <w:rsid w:val="002D77D4"/>
    <w:rsid w:val="002E05FB"/>
    <w:rsid w:val="00333DD5"/>
    <w:rsid w:val="00345D3D"/>
    <w:rsid w:val="00353835"/>
    <w:rsid w:val="00364696"/>
    <w:rsid w:val="00374486"/>
    <w:rsid w:val="003C6C1C"/>
    <w:rsid w:val="003C6E72"/>
    <w:rsid w:val="003D1E02"/>
    <w:rsid w:val="003F3182"/>
    <w:rsid w:val="00433AFC"/>
    <w:rsid w:val="004342C7"/>
    <w:rsid w:val="00440600"/>
    <w:rsid w:val="004554B5"/>
    <w:rsid w:val="0046110A"/>
    <w:rsid w:val="00471901"/>
    <w:rsid w:val="00485953"/>
    <w:rsid w:val="004D1713"/>
    <w:rsid w:val="004E2DAA"/>
    <w:rsid w:val="00533300"/>
    <w:rsid w:val="005C68B0"/>
    <w:rsid w:val="005F15C9"/>
    <w:rsid w:val="005F20AE"/>
    <w:rsid w:val="005F27B9"/>
    <w:rsid w:val="00615144"/>
    <w:rsid w:val="006419D8"/>
    <w:rsid w:val="00646B1F"/>
    <w:rsid w:val="00653C1F"/>
    <w:rsid w:val="0067406B"/>
    <w:rsid w:val="00681F2D"/>
    <w:rsid w:val="006846B9"/>
    <w:rsid w:val="0069224A"/>
    <w:rsid w:val="006B485B"/>
    <w:rsid w:val="006C0C06"/>
    <w:rsid w:val="006C410A"/>
    <w:rsid w:val="006E6B49"/>
    <w:rsid w:val="007017E1"/>
    <w:rsid w:val="00720AF1"/>
    <w:rsid w:val="007306E5"/>
    <w:rsid w:val="00736E8B"/>
    <w:rsid w:val="00746548"/>
    <w:rsid w:val="00791C04"/>
    <w:rsid w:val="00824775"/>
    <w:rsid w:val="008279CB"/>
    <w:rsid w:val="00842691"/>
    <w:rsid w:val="00896BC5"/>
    <w:rsid w:val="008B2166"/>
    <w:rsid w:val="008C0D99"/>
    <w:rsid w:val="0090082A"/>
    <w:rsid w:val="00920DA6"/>
    <w:rsid w:val="00992F8A"/>
    <w:rsid w:val="009A0151"/>
    <w:rsid w:val="009A0286"/>
    <w:rsid w:val="009B17C3"/>
    <w:rsid w:val="009E0DAE"/>
    <w:rsid w:val="009F73CD"/>
    <w:rsid w:val="00A03075"/>
    <w:rsid w:val="00A05F66"/>
    <w:rsid w:val="00A415D3"/>
    <w:rsid w:val="00A43FC3"/>
    <w:rsid w:val="00A65E16"/>
    <w:rsid w:val="00A75D9A"/>
    <w:rsid w:val="00A83072"/>
    <w:rsid w:val="00AA00D5"/>
    <w:rsid w:val="00AB3469"/>
    <w:rsid w:val="00AC4A1E"/>
    <w:rsid w:val="00AF53F3"/>
    <w:rsid w:val="00B4473C"/>
    <w:rsid w:val="00B51F02"/>
    <w:rsid w:val="00B61AEB"/>
    <w:rsid w:val="00B636C3"/>
    <w:rsid w:val="00B76063"/>
    <w:rsid w:val="00B814AE"/>
    <w:rsid w:val="00BE57E8"/>
    <w:rsid w:val="00BF2FF2"/>
    <w:rsid w:val="00C00954"/>
    <w:rsid w:val="00C01B23"/>
    <w:rsid w:val="00C06EA0"/>
    <w:rsid w:val="00C12C55"/>
    <w:rsid w:val="00C42EF7"/>
    <w:rsid w:val="00C56A45"/>
    <w:rsid w:val="00C72CD3"/>
    <w:rsid w:val="00C77075"/>
    <w:rsid w:val="00C83E4F"/>
    <w:rsid w:val="00C87342"/>
    <w:rsid w:val="00CF7030"/>
    <w:rsid w:val="00D56386"/>
    <w:rsid w:val="00D64B1D"/>
    <w:rsid w:val="00DE1FBA"/>
    <w:rsid w:val="00DF037A"/>
    <w:rsid w:val="00E35F8F"/>
    <w:rsid w:val="00E37631"/>
    <w:rsid w:val="00E56696"/>
    <w:rsid w:val="00EA0F72"/>
    <w:rsid w:val="00EA3F88"/>
    <w:rsid w:val="00EE7A3A"/>
    <w:rsid w:val="00F85C69"/>
    <w:rsid w:val="00F94E70"/>
    <w:rsid w:val="00F9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6C874"/>
  <w15:docId w15:val="{F91AEC7F-CD0A-418A-8CE4-C538D0FB8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345D3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D3D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001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A65E16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65E1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65E16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65E16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65E16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BE57E8"/>
    <w:pPr>
      <w:widowControl/>
      <w:autoSpaceDN/>
      <w:textAlignment w:val="auto"/>
    </w:pPr>
  </w:style>
  <w:style w:type="paragraph" w:customStyle="1" w:styleId="western">
    <w:name w:val="western"/>
    <w:basedOn w:val="Normal"/>
    <w:rsid w:val="00353835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581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17</cp:revision>
  <cp:lastPrinted>2013-10-29T11:27:00Z</cp:lastPrinted>
  <dcterms:created xsi:type="dcterms:W3CDTF">2013-03-19T17:28:00Z</dcterms:created>
  <dcterms:modified xsi:type="dcterms:W3CDTF">2013-10-29T11:41:00Z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